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AB" w:rsidRDefault="0075666E" w:rsidP="0075666E">
      <w:pPr>
        <w:pStyle w:val="Title"/>
        <w:jc w:val="center"/>
      </w:pPr>
      <w:r>
        <w:t>Fenway Libraries Online</w:t>
      </w:r>
    </w:p>
    <w:p w:rsidR="0075666E" w:rsidRDefault="00F259E9" w:rsidP="0075666E">
      <w:pPr>
        <w:pStyle w:val="Title"/>
        <w:jc w:val="center"/>
      </w:pPr>
      <w:r>
        <w:t xml:space="preserve">CORAL </w:t>
      </w:r>
      <w:r w:rsidR="003A77CA">
        <w:t>Request for Proposal</w:t>
      </w:r>
    </w:p>
    <w:p w:rsidR="00F259E9" w:rsidRDefault="00F259E9" w:rsidP="008A0278">
      <w:pPr>
        <w:rPr>
          <w:rFonts w:ascii="Cambria" w:hAnsi="Cambria"/>
        </w:rPr>
      </w:pPr>
      <w:bookmarkStart w:id="0" w:name="_GoBack"/>
      <w:bookmarkEnd w:id="0"/>
    </w:p>
    <w:p w:rsidR="00F259E9" w:rsidRPr="00F259E9" w:rsidRDefault="00F259E9" w:rsidP="00F259E9">
      <w:pPr>
        <w:rPr>
          <w:rFonts w:ascii="Times New Roman" w:hAnsi="Times New Roman" w:cs="Times New Roman"/>
          <w:sz w:val="24"/>
          <w:szCs w:val="24"/>
        </w:rPr>
      </w:pPr>
      <w:r w:rsidRPr="00F259E9">
        <w:t>Fenway Libraries Online (FLO) is seeking</w:t>
      </w:r>
      <w:r>
        <w:t xml:space="preserve"> </w:t>
      </w:r>
      <w:r w:rsidR="003A77CA">
        <w:t>proposals</w:t>
      </w:r>
      <w:r w:rsidRPr="00F259E9">
        <w:t xml:space="preserve"> to modify CORAL to enable the ability to record and report Resource and Organization cost histories.  </w:t>
      </w:r>
    </w:p>
    <w:p w:rsidR="00F259E9" w:rsidRPr="00F259E9" w:rsidRDefault="00F259E9" w:rsidP="00F259E9">
      <w:pPr>
        <w:rPr>
          <w:rFonts w:ascii="Times New Roman" w:hAnsi="Times New Roman" w:cs="Times New Roman"/>
          <w:sz w:val="24"/>
          <w:szCs w:val="24"/>
        </w:rPr>
      </w:pPr>
      <w:r w:rsidRPr="00F259E9">
        <w:t xml:space="preserve">The goal of the Resource Cost History and Reporting </w:t>
      </w:r>
      <w:r w:rsidR="003A77CA" w:rsidRPr="00F259E9">
        <w:t>Enhancement is</w:t>
      </w:r>
      <w:r w:rsidRPr="00F259E9">
        <w:t xml:space="preserve"> to modify the Resources module to allow for the recording of subscription and cost information over subsequent renewals. The enhancement includes the addition of a year and note field to the Acquisitions tab and database tables. The Expanded Cost History enhancement option adds expanded cost history functionality that includes several additional cost-related fields. </w:t>
      </w:r>
    </w:p>
    <w:p w:rsidR="00F259E9" w:rsidRPr="00F259E9" w:rsidRDefault="00F259E9" w:rsidP="008A0278">
      <w:pPr>
        <w:rPr>
          <w:rFonts w:ascii="Times New Roman" w:hAnsi="Times New Roman" w:cs="Times New Roman"/>
          <w:sz w:val="24"/>
          <w:szCs w:val="24"/>
        </w:rPr>
      </w:pPr>
      <w:r w:rsidRPr="00F259E9">
        <w:t>The enhancement specification also includes the extension and renaming of the current Usage Report module to include Cost History Reporting</w:t>
      </w:r>
    </w:p>
    <w:p w:rsidR="008A0278" w:rsidRDefault="008A0278" w:rsidP="008A0278">
      <w:pPr>
        <w:pStyle w:val="Heading1"/>
      </w:pPr>
      <w:r>
        <w:t>Background:</w:t>
      </w:r>
    </w:p>
    <w:p w:rsidR="008A0278" w:rsidRPr="003A77CA" w:rsidRDefault="00C73CC5" w:rsidP="008A02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6" w:history="1">
        <w:r w:rsidR="008A0278" w:rsidRPr="003A77CA">
          <w:rPr>
            <w:rFonts w:eastAsia="Times New Roman"/>
            <w:color w:val="000000" w:themeColor="text1"/>
          </w:rPr>
          <w:t>Fenway Libraries Online, Inc.</w:t>
        </w:r>
      </w:hyperlink>
      <w:r w:rsidR="003A77CA" w:rsidRPr="003A77CA">
        <w:rPr>
          <w:rFonts w:eastAsia="Times New Roman"/>
          <w:color w:val="000000" w:themeColor="text1"/>
        </w:rPr>
        <w:t>, a</w:t>
      </w:r>
      <w:r w:rsidR="008A0278" w:rsidRPr="003A77CA">
        <w:rPr>
          <w:rFonts w:eastAsia="Times New Roman"/>
          <w:color w:val="000000" w:themeColor="text1"/>
        </w:rPr>
        <w:t xml:space="preserve"> 501(c</w:t>
      </w:r>
      <w:proofErr w:type="gramStart"/>
      <w:r w:rsidR="008A0278" w:rsidRPr="003A77CA">
        <w:rPr>
          <w:rFonts w:eastAsia="Times New Roman"/>
          <w:color w:val="000000" w:themeColor="text1"/>
        </w:rPr>
        <w:t>)(</w:t>
      </w:r>
      <w:proofErr w:type="gramEnd"/>
      <w:r w:rsidR="008A0278" w:rsidRPr="003A77CA">
        <w:rPr>
          <w:rFonts w:eastAsia="Times New Roman"/>
          <w:color w:val="000000" w:themeColor="text1"/>
        </w:rPr>
        <w:t>3) non-profit, is a consortium of ten academic and special libraries located in Boston and Cambridge, Massachusetts.</w:t>
      </w:r>
    </w:p>
    <w:p w:rsidR="008A0278" w:rsidRDefault="008A0278" w:rsidP="008A0278">
      <w:pPr>
        <w:rPr>
          <w:rFonts w:ascii="Cambria" w:hAnsi="Cambria"/>
        </w:rPr>
      </w:pPr>
    </w:p>
    <w:p w:rsidR="00292B00" w:rsidRDefault="00292B00" w:rsidP="00292B00">
      <w:pPr>
        <w:rPr>
          <w:shd w:val="clear" w:color="auto" w:fill="FFFFFF"/>
        </w:rPr>
      </w:pPr>
      <w:r>
        <w:rPr>
          <w:shd w:val="clear" w:color="auto" w:fill="FFFFFF"/>
        </w:rPr>
        <w:t>CORAL is an Electronic Resources Management System consisting of interoperable modules designed around the core components of managing electronic resources.  It is made available as a free</w:t>
      </w:r>
      <w:proofErr w:type="gramStart"/>
      <w:r>
        <w:rPr>
          <w:shd w:val="clear" w:color="auto" w:fill="FFFFFF"/>
        </w:rPr>
        <w:t>,</w:t>
      </w:r>
      <w:proofErr w:type="gramEnd"/>
      <w:r>
        <w:br/>
      </w:r>
      <w:r>
        <w:rPr>
          <w:shd w:val="clear" w:color="auto" w:fill="FFFFFF"/>
        </w:rPr>
        <w:t>open source program.  Contributions to the main CORAL code base must be approved by the CORAL governance committee</w:t>
      </w:r>
    </w:p>
    <w:p w:rsidR="008A0278" w:rsidRDefault="008A0278" w:rsidP="008A0278">
      <w:pPr>
        <w:pStyle w:val="Heading1"/>
      </w:pPr>
      <w:r>
        <w:t>Scope of Work:</w:t>
      </w:r>
    </w:p>
    <w:p w:rsidR="0075666E" w:rsidRDefault="0075666E" w:rsidP="0075666E">
      <w:r>
        <w:t xml:space="preserve">Any development procured through this RFP must be made available under the GNU General Public License version 2 or later. The code for this development must be contributed to a public </w:t>
      </w:r>
      <w:proofErr w:type="spellStart"/>
      <w:r>
        <w:t>git</w:t>
      </w:r>
      <w:proofErr w:type="spellEnd"/>
      <w:r>
        <w:t xml:space="preserve"> repository no later than five days after FLO’s final acceptance of the development work. </w:t>
      </w:r>
    </w:p>
    <w:p w:rsidR="008A0278" w:rsidRDefault="008A0278" w:rsidP="008A0278">
      <w:pPr>
        <w:pStyle w:val="Heading1"/>
      </w:pPr>
      <w:r>
        <w:t xml:space="preserve">Responding to this Request: </w:t>
      </w:r>
    </w:p>
    <w:p w:rsidR="008A0278" w:rsidRDefault="008A0278" w:rsidP="008A0278">
      <w:r>
        <w:t xml:space="preserve">Please submit your proposal electronically in PDF, </w:t>
      </w:r>
      <w:proofErr w:type="spellStart"/>
      <w:r>
        <w:t>OpenOffice</w:t>
      </w:r>
      <w:proofErr w:type="spellEnd"/>
      <w:r>
        <w:t xml:space="preserve"> and/or Microsoft Office format. In responding to this request, the quote should include the following components: </w:t>
      </w:r>
      <w:r>
        <w:br/>
      </w:r>
    </w:p>
    <w:p w:rsidR="008A0278" w:rsidRDefault="008A0278" w:rsidP="008A0278">
      <w:pPr>
        <w:numPr>
          <w:ilvl w:val="0"/>
          <w:numId w:val="1"/>
        </w:numPr>
        <w:spacing w:after="0" w:line="240" w:lineRule="auto"/>
      </w:pPr>
      <w:r>
        <w:t xml:space="preserve">Scope of Work and Cost Proposal:  The cost proposal should include pricing for development and subsequent testing and modifications. </w:t>
      </w:r>
    </w:p>
    <w:p w:rsidR="008A0278" w:rsidRDefault="008A0278" w:rsidP="008A0278">
      <w:pPr>
        <w:numPr>
          <w:ilvl w:val="0"/>
          <w:numId w:val="1"/>
        </w:numPr>
        <w:spacing w:after="0" w:line="240" w:lineRule="auto"/>
      </w:pPr>
      <w:r>
        <w:lastRenderedPageBreak/>
        <w:t xml:space="preserve">Methodology: Describe how you or your firm proposes implementing this development, including an estimated timeframe for the project. </w:t>
      </w:r>
    </w:p>
    <w:p w:rsidR="008A0278" w:rsidRDefault="008A0278" w:rsidP="008A0278">
      <w:pPr>
        <w:numPr>
          <w:ilvl w:val="0"/>
          <w:numId w:val="1"/>
        </w:numPr>
        <w:spacing w:after="0" w:line="240" w:lineRule="auto"/>
      </w:pPr>
      <w:r>
        <w:t xml:space="preserve">Relevant Experience: Detail </w:t>
      </w:r>
      <w:r w:rsidR="003A77CA">
        <w:t>your</w:t>
      </w:r>
      <w:r>
        <w:t xml:space="preserve"> or your </w:t>
      </w:r>
      <w:r w:rsidR="003A77CA">
        <w:t>firm’s</w:t>
      </w:r>
      <w:r>
        <w:t xml:space="preserve"> experience contributing to </w:t>
      </w:r>
      <w:r w:rsidR="00292B00">
        <w:t xml:space="preserve">Open-Source </w:t>
      </w:r>
      <w:r>
        <w:t>project</w:t>
      </w:r>
      <w:r w:rsidR="00292B00">
        <w:t>s and specifically to CORAL</w:t>
      </w:r>
      <w:r>
        <w:t xml:space="preserve">. Provide examples of enhancements or bug fixes you or your firm has contributed that were ultimately committed to </w:t>
      </w:r>
      <w:r w:rsidR="00292B00">
        <w:t>CORAL</w:t>
      </w:r>
      <w:r>
        <w:t xml:space="preserve">. Provide any other details about your involvement in the </w:t>
      </w:r>
      <w:r w:rsidR="00292B00">
        <w:t>CORAL</w:t>
      </w:r>
      <w:r>
        <w:t xml:space="preserve"> community.</w:t>
      </w:r>
    </w:p>
    <w:p w:rsidR="008A0278" w:rsidRDefault="008A0278" w:rsidP="008A0278">
      <w:pPr>
        <w:numPr>
          <w:ilvl w:val="0"/>
          <w:numId w:val="1"/>
        </w:numPr>
        <w:spacing w:after="0" w:line="240" w:lineRule="auto"/>
      </w:pPr>
      <w:r>
        <w:t xml:space="preserve">References: If you or your firm has previously provided </w:t>
      </w:r>
      <w:r w:rsidR="00292B00">
        <w:t>CORAL</w:t>
      </w:r>
      <w:r>
        <w:t xml:space="preserve"> development services on behalf of a library or other organization, please provide client contact information. Otherwise, please provide contact information for people you have worked with in the </w:t>
      </w:r>
      <w:r w:rsidR="00292B00">
        <w:t>CORAL</w:t>
      </w:r>
      <w:r>
        <w:t xml:space="preserve"> community.</w:t>
      </w:r>
    </w:p>
    <w:p w:rsidR="008A0278" w:rsidRDefault="008A0278" w:rsidP="008A0278">
      <w:pPr>
        <w:numPr>
          <w:ilvl w:val="0"/>
          <w:numId w:val="1"/>
        </w:numPr>
        <w:spacing w:after="0" w:line="240" w:lineRule="auto"/>
      </w:pPr>
      <w:r>
        <w:t xml:space="preserve">Project Lead: Identify the person who would be responsible for this project and include a resume or CV. </w:t>
      </w:r>
    </w:p>
    <w:p w:rsidR="008A0278" w:rsidRDefault="008A0278" w:rsidP="008A0278"/>
    <w:p w:rsidR="008A0278" w:rsidRDefault="008A0278" w:rsidP="008A0278">
      <w:pPr>
        <w:pStyle w:val="Heading1"/>
      </w:pPr>
      <w:r>
        <w:t>Evaluation:</w:t>
      </w:r>
    </w:p>
    <w:p w:rsidR="008A0278" w:rsidRDefault="00292B00" w:rsidP="008A0278">
      <w:r>
        <w:t>Fenway Libraries Online</w:t>
      </w:r>
      <w:r w:rsidR="008A0278">
        <w:t xml:space="preserve"> will select the contractor(s) based on</w:t>
      </w:r>
      <w:r w:rsidR="009B1F5A">
        <w:t xml:space="preserve"> some or all of</w:t>
      </w:r>
      <w:r w:rsidR="008A0278">
        <w:t xml:space="preserve"> the following</w:t>
      </w:r>
      <w:r w:rsidR="009B1F5A">
        <w:t xml:space="preserve"> criteria</w:t>
      </w:r>
      <w:r w:rsidR="008A0278">
        <w:t>:</w:t>
      </w:r>
    </w:p>
    <w:p w:rsidR="008A0278" w:rsidRDefault="009B1F5A" w:rsidP="008A0278">
      <w:pPr>
        <w:numPr>
          <w:ilvl w:val="0"/>
          <w:numId w:val="2"/>
        </w:numPr>
        <w:spacing w:after="0" w:line="240" w:lineRule="auto"/>
      </w:pPr>
      <w:r>
        <w:t>C</w:t>
      </w:r>
      <w:r w:rsidR="008A0278">
        <w:t xml:space="preserve">ompliance with the </w:t>
      </w:r>
      <w:r>
        <w:t>RFP</w:t>
      </w:r>
    </w:p>
    <w:p w:rsidR="008A0278" w:rsidRDefault="009B1F5A" w:rsidP="008A0278">
      <w:pPr>
        <w:numPr>
          <w:ilvl w:val="0"/>
          <w:numId w:val="2"/>
        </w:numPr>
        <w:spacing w:after="0" w:line="240" w:lineRule="auto"/>
      </w:pPr>
      <w:r>
        <w:t>D</w:t>
      </w:r>
      <w:r w:rsidR="008A0278">
        <w:t xml:space="preserve">emonstrated </w:t>
      </w:r>
      <w:r>
        <w:t>relevant previous experience</w:t>
      </w:r>
    </w:p>
    <w:p w:rsidR="008A0278" w:rsidRDefault="009B1F5A" w:rsidP="008A0278">
      <w:pPr>
        <w:numPr>
          <w:ilvl w:val="0"/>
          <w:numId w:val="2"/>
        </w:numPr>
        <w:spacing w:after="0" w:line="240" w:lineRule="auto"/>
      </w:pPr>
      <w:r>
        <w:t>D</w:t>
      </w:r>
      <w:r w:rsidR="008A0278">
        <w:t xml:space="preserve">emonstrated involvement in the </w:t>
      </w:r>
      <w:r w:rsidR="00292B00">
        <w:t>CORAL</w:t>
      </w:r>
      <w:r>
        <w:t xml:space="preserve"> community</w:t>
      </w:r>
    </w:p>
    <w:p w:rsidR="008A0278" w:rsidRDefault="009B1F5A" w:rsidP="008A0278">
      <w:pPr>
        <w:numPr>
          <w:ilvl w:val="0"/>
          <w:numId w:val="2"/>
        </w:numPr>
        <w:spacing w:after="0" w:line="240" w:lineRule="auto"/>
      </w:pPr>
      <w:r>
        <w:t>Cost and value</w:t>
      </w:r>
    </w:p>
    <w:p w:rsidR="008A0278" w:rsidRDefault="00292B00" w:rsidP="00916FB5">
      <w:pPr>
        <w:pStyle w:val="Heading1"/>
      </w:pPr>
      <w:r>
        <w:t>Fenway Libraries Online</w:t>
      </w:r>
      <w:r w:rsidR="008A0278">
        <w:t xml:space="preserve"> reserves the right to:</w:t>
      </w:r>
    </w:p>
    <w:p w:rsidR="008A0278" w:rsidRDefault="009B1F5A" w:rsidP="008A0278">
      <w:pPr>
        <w:numPr>
          <w:ilvl w:val="0"/>
          <w:numId w:val="3"/>
        </w:numPr>
        <w:spacing w:after="0" w:line="240" w:lineRule="auto"/>
      </w:pPr>
      <w:r>
        <w:t>D</w:t>
      </w:r>
      <w:r w:rsidR="008A0278">
        <w:t xml:space="preserve">iscontinue this </w:t>
      </w:r>
      <w:r>
        <w:t>RFP</w:t>
      </w:r>
      <w:r w:rsidR="008A0278">
        <w:t xml:space="preserve"> process without obligation or li</w:t>
      </w:r>
      <w:r>
        <w:t>ability to any potential vendor</w:t>
      </w:r>
    </w:p>
    <w:p w:rsidR="008A0278" w:rsidRDefault="009B1F5A" w:rsidP="008A0278">
      <w:pPr>
        <w:numPr>
          <w:ilvl w:val="0"/>
          <w:numId w:val="3"/>
        </w:numPr>
        <w:spacing w:after="0" w:line="240" w:lineRule="auto"/>
      </w:pPr>
      <w:r>
        <w:t>A</w:t>
      </w:r>
      <w:r w:rsidR="008A0278">
        <w:t xml:space="preserve">ccept </w:t>
      </w:r>
      <w:r>
        <w:t>or decline any or all proposals</w:t>
      </w:r>
    </w:p>
    <w:p w:rsidR="008A0278" w:rsidRDefault="009B1F5A" w:rsidP="008A0278">
      <w:pPr>
        <w:numPr>
          <w:ilvl w:val="0"/>
          <w:numId w:val="3"/>
        </w:numPr>
        <w:spacing w:after="0" w:line="240" w:lineRule="auto"/>
      </w:pPr>
      <w:r>
        <w:t>A</w:t>
      </w:r>
      <w:r w:rsidR="008A0278">
        <w:t xml:space="preserve">ccept </w:t>
      </w:r>
      <w:r>
        <w:t xml:space="preserve"> any or </w:t>
      </w:r>
      <w:r w:rsidR="008A0278">
        <w:t>all part</w:t>
      </w:r>
      <w:r>
        <w:t>s of a</w:t>
      </w:r>
      <w:r w:rsidR="008A0278">
        <w:t xml:space="preserve"> proposal, unless specifically stated otherwise in t</w:t>
      </w:r>
      <w:r>
        <w:t>he proposal by the respondent</w:t>
      </w:r>
    </w:p>
    <w:p w:rsidR="008A0278" w:rsidRDefault="009B1F5A" w:rsidP="008A0278">
      <w:pPr>
        <w:numPr>
          <w:ilvl w:val="0"/>
          <w:numId w:val="3"/>
        </w:numPr>
        <w:spacing w:after="0" w:line="240" w:lineRule="auto"/>
      </w:pPr>
      <w:r>
        <w:t>A</w:t>
      </w:r>
      <w:r w:rsidR="008A0278">
        <w:t xml:space="preserve">ccept other </w:t>
      </w:r>
      <w:r>
        <w:t>than the lowest-priced proposal</w:t>
      </w:r>
    </w:p>
    <w:p w:rsidR="008A0278" w:rsidRPr="006235F5" w:rsidRDefault="009B1F5A" w:rsidP="008A0278">
      <w:pPr>
        <w:numPr>
          <w:ilvl w:val="0"/>
          <w:numId w:val="3"/>
        </w:numPr>
        <w:spacing w:after="0" w:line="240" w:lineRule="auto"/>
      </w:pPr>
      <w:r>
        <w:t>Award more than one contract</w:t>
      </w:r>
    </w:p>
    <w:p w:rsidR="008A0278" w:rsidRDefault="008A0278" w:rsidP="008A0278">
      <w:pPr>
        <w:pStyle w:val="Heading1"/>
      </w:pPr>
      <w:r>
        <w:t>Contact:</w:t>
      </w:r>
    </w:p>
    <w:p w:rsidR="008A0278" w:rsidRDefault="008A0278" w:rsidP="008A0278">
      <w:pPr>
        <w:rPr>
          <w:rFonts w:ascii="Cambria" w:hAnsi="Cambria"/>
        </w:rPr>
      </w:pPr>
      <w:r>
        <w:rPr>
          <w:rFonts w:ascii="Cambria" w:hAnsi="Cambria"/>
        </w:rPr>
        <w:t>Walter Stine, Director</w:t>
      </w:r>
      <w:r w:rsidR="00292B00">
        <w:rPr>
          <w:rFonts w:ascii="Cambria" w:hAnsi="Cambria"/>
        </w:rPr>
        <w:br/>
      </w:r>
      <w:r>
        <w:rPr>
          <w:rFonts w:ascii="Cambria" w:hAnsi="Cambria"/>
        </w:rPr>
        <w:t>Fenway Libraries Online</w:t>
      </w:r>
      <w:r w:rsidR="003A77CA">
        <w:rPr>
          <w:rFonts w:ascii="Cambria" w:hAnsi="Cambria"/>
        </w:rPr>
        <w:t xml:space="preserve"> | www.flo.org</w:t>
      </w:r>
      <w:r w:rsidR="00292B00">
        <w:rPr>
          <w:rFonts w:ascii="Cambria" w:hAnsi="Cambria"/>
        </w:rPr>
        <w:br/>
      </w:r>
      <w:hyperlink r:id="rId7" w:history="1">
        <w:r w:rsidRPr="00A67C09">
          <w:rPr>
            <w:rStyle w:val="Hyperlink"/>
            <w:rFonts w:ascii="Cambria" w:hAnsi="Cambria"/>
          </w:rPr>
          <w:t>walter@flo.org</w:t>
        </w:r>
      </w:hyperlink>
      <w:r w:rsidR="003A77CA">
        <w:rPr>
          <w:rStyle w:val="Hyperlink"/>
          <w:rFonts w:ascii="Cambria" w:hAnsi="Cambria"/>
        </w:rPr>
        <w:t xml:space="preserve"> </w:t>
      </w:r>
    </w:p>
    <w:p w:rsidR="008A0278" w:rsidRDefault="008A0278" w:rsidP="008A0278">
      <w:pPr>
        <w:pStyle w:val="Heading1"/>
      </w:pPr>
      <w:r>
        <w:t xml:space="preserve">Timeline: </w:t>
      </w:r>
    </w:p>
    <w:p w:rsidR="006235F5" w:rsidRPr="006235F5" w:rsidRDefault="006235F5" w:rsidP="00292B00">
      <w:pPr>
        <w:rPr>
          <w:rFonts w:asciiTheme="majorHAnsi" w:hAnsiTheme="majorHAnsi"/>
        </w:rPr>
      </w:pPr>
      <w:r w:rsidRPr="006235F5">
        <w:rPr>
          <w:rFonts w:asciiTheme="majorHAnsi" w:hAnsiTheme="majorHAnsi"/>
        </w:rPr>
        <w:t>This timetable may be subject to change at the discretion</w:t>
      </w:r>
      <w:r w:rsidRPr="006235F5">
        <w:rPr>
          <w:rFonts w:asciiTheme="majorHAnsi" w:hAnsiTheme="majorHAnsi"/>
        </w:rPr>
        <w:t xml:space="preserve"> of Fenway Libraries Online</w:t>
      </w:r>
      <w:r w:rsidR="003A77CA">
        <w:rPr>
          <w:rFonts w:asciiTheme="majorHAnsi" w:hAnsiTheme="majorHAnsi"/>
        </w:rPr>
        <w:t>.</w:t>
      </w:r>
      <w:r w:rsidRPr="006235F5">
        <w:rPr>
          <w:rFonts w:asciiTheme="majorHAnsi" w:hAnsiTheme="majorHAnsi"/>
        </w:rPr>
        <w:t xml:space="preserve"> </w:t>
      </w:r>
    </w:p>
    <w:p w:rsidR="006235F5" w:rsidRDefault="006235F5" w:rsidP="00292B00">
      <w:r>
        <w:t>Aug 1, 2014</w:t>
      </w:r>
      <w:r>
        <w:t xml:space="preserve"> - </w:t>
      </w:r>
      <w:r>
        <w:t>Requests for ad</w:t>
      </w:r>
      <w:r w:rsidR="003A77CA">
        <w:t>ditional information should be emailed</w:t>
      </w:r>
      <w:r>
        <w:t xml:space="preserve"> to Walter Stine</w:t>
      </w:r>
      <w:r w:rsidR="003A77CA">
        <w:t>, walter@flo.org</w:t>
      </w:r>
    </w:p>
    <w:p w:rsidR="006235F5" w:rsidRDefault="006235F5" w:rsidP="006235F5">
      <w:r>
        <w:t xml:space="preserve">Aug </w:t>
      </w:r>
      <w:r>
        <w:t xml:space="preserve">6, 2014 - </w:t>
      </w:r>
      <w:r>
        <w:t xml:space="preserve">Responses to these requests will </w:t>
      </w:r>
      <w:r>
        <w:t>emailed to all respondents</w:t>
      </w:r>
      <w:r>
        <w:t xml:space="preserve"> </w:t>
      </w:r>
    </w:p>
    <w:p w:rsidR="006235F5" w:rsidRDefault="006235F5" w:rsidP="00292B00"/>
    <w:p w:rsidR="006235F5" w:rsidRDefault="006235F5" w:rsidP="006235F5">
      <w:r>
        <w:lastRenderedPageBreak/>
        <w:t>Aug 1</w:t>
      </w:r>
      <w:r>
        <w:t>3, 2014 - C</w:t>
      </w:r>
      <w:r w:rsidR="00292B00">
        <w:t xml:space="preserve">ompleted </w:t>
      </w:r>
      <w:r>
        <w:t xml:space="preserve">proposals and </w:t>
      </w:r>
      <w:r w:rsidR="00292B00">
        <w:t>quote</w:t>
      </w:r>
      <w:r>
        <w:t xml:space="preserve">s </w:t>
      </w:r>
      <w:r w:rsidR="003A77CA">
        <w:t xml:space="preserve">emailed </w:t>
      </w:r>
      <w:r>
        <w:t>to</w:t>
      </w:r>
      <w:r w:rsidR="00292B00">
        <w:t xml:space="preserve"> </w:t>
      </w:r>
      <w:r w:rsidR="00E523E8">
        <w:t>Walter Stine</w:t>
      </w:r>
      <w:r w:rsidR="00292B00">
        <w:t xml:space="preserve"> by 11:59 p.m. (E</w:t>
      </w:r>
      <w:r w:rsidR="003A77CA">
        <w:t>astern</w:t>
      </w:r>
      <w:r w:rsidR="00292B00">
        <w:t xml:space="preserve">) </w:t>
      </w:r>
    </w:p>
    <w:p w:rsidR="006235F5" w:rsidRDefault="006235F5" w:rsidP="006235F5">
      <w:r>
        <w:t>Aug 29, 2014 – Vendor contract completed</w:t>
      </w:r>
    </w:p>
    <w:p w:rsidR="00292B00" w:rsidRDefault="006235F5" w:rsidP="006235F5">
      <w:r>
        <w:t>Oct 1</w:t>
      </w:r>
      <w:r w:rsidR="003A77CA">
        <w:t>5</w:t>
      </w:r>
      <w:r>
        <w:t>, 2014</w:t>
      </w:r>
      <w:r>
        <w:t xml:space="preserve"> - </w:t>
      </w:r>
      <w:r w:rsidR="00F259E9">
        <w:t>Coding submitted to FLO for</w:t>
      </w:r>
      <w:r>
        <w:t xml:space="preserve"> </w:t>
      </w:r>
      <w:r w:rsidR="003A77CA">
        <w:t>evaluation, testing and</w:t>
      </w:r>
      <w:r>
        <w:t xml:space="preserve"> approval</w:t>
      </w:r>
    </w:p>
    <w:p w:rsidR="008A0278" w:rsidRDefault="008A0278" w:rsidP="008A0278">
      <w:pPr>
        <w:rPr>
          <w:rFonts w:ascii="Cambria" w:hAnsi="Cambria"/>
        </w:rPr>
      </w:pPr>
    </w:p>
    <w:p w:rsidR="008A0278" w:rsidRDefault="008A0278"/>
    <w:p w:rsidR="008A0278" w:rsidRDefault="008A0278"/>
    <w:sectPr w:rsidR="008A0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746"/>
    <w:multiLevelType w:val="hybridMultilevel"/>
    <w:tmpl w:val="6F9C2E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46A5036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5EC"/>
    <w:multiLevelType w:val="hybridMultilevel"/>
    <w:tmpl w:val="EDA4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3037D"/>
    <w:multiLevelType w:val="hybridMultilevel"/>
    <w:tmpl w:val="E01E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E1764"/>
    <w:multiLevelType w:val="hybridMultilevel"/>
    <w:tmpl w:val="2782EEFE"/>
    <w:lvl w:ilvl="0" w:tplc="3A30CBD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78"/>
    <w:rsid w:val="00035FAB"/>
    <w:rsid w:val="00271616"/>
    <w:rsid w:val="00292B00"/>
    <w:rsid w:val="003A77CA"/>
    <w:rsid w:val="006235F5"/>
    <w:rsid w:val="00643762"/>
    <w:rsid w:val="0075666E"/>
    <w:rsid w:val="008A0278"/>
    <w:rsid w:val="00916FB5"/>
    <w:rsid w:val="009B1F5A"/>
    <w:rsid w:val="00C124A1"/>
    <w:rsid w:val="00E523E8"/>
    <w:rsid w:val="00F2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27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0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566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6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semiHidden/>
    <w:unhideWhenUsed/>
    <w:rsid w:val="007566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5666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27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0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566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6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semiHidden/>
    <w:unhideWhenUsed/>
    <w:rsid w:val="007566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5666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alter@fl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Walter Stine</cp:lastModifiedBy>
  <cp:revision>8</cp:revision>
  <dcterms:created xsi:type="dcterms:W3CDTF">2014-07-10T15:27:00Z</dcterms:created>
  <dcterms:modified xsi:type="dcterms:W3CDTF">2014-07-16T19:40:00Z</dcterms:modified>
</cp:coreProperties>
</file>