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060CF" w14:textId="5162E236" w:rsidR="002814AA" w:rsidRDefault="00964F4B">
      <w:bookmarkStart w:id="0" w:name="_GoBack"/>
      <w:bookmarkEnd w:id="0"/>
      <w:r>
        <w:t xml:space="preserve">Extended </w:t>
      </w:r>
      <w:r w:rsidR="003B4A3B">
        <w:t>Call for proposals</w:t>
      </w:r>
      <w:r w:rsidR="00FD4314">
        <w:t xml:space="preserve"> </w:t>
      </w:r>
    </w:p>
    <w:p w14:paraId="6D5E5E70" w14:textId="01664D6F" w:rsidR="00D805B0" w:rsidRDefault="003B4A3B">
      <w:r>
        <w:t>Advances in Library Admi</w:t>
      </w:r>
      <w:r w:rsidR="00FC290C">
        <w:t xml:space="preserve">nistration and Organization </w:t>
      </w:r>
      <w:r w:rsidR="00D805B0">
        <w:br/>
      </w:r>
      <w:r w:rsidR="00B628BB">
        <w:t>Scholarly Communication and Library Management</w:t>
      </w:r>
      <w:r w:rsidR="00B628BB">
        <w:br/>
        <w:t>Publication due 2019</w:t>
      </w:r>
    </w:p>
    <w:p w14:paraId="4EC6073E" w14:textId="2C12A61A" w:rsidR="003B4A3B" w:rsidRDefault="003B4A3B" w:rsidP="00DF5216">
      <w:pPr>
        <w:spacing w:after="0" w:line="240" w:lineRule="auto"/>
      </w:pPr>
      <w:r>
        <w:t xml:space="preserve">Series Editor: Samantha Hines, </w:t>
      </w:r>
      <w:r w:rsidR="00177F1D">
        <w:t>Peninsula College</w:t>
      </w:r>
    </w:p>
    <w:p w14:paraId="1E10B4AF" w14:textId="64C34772" w:rsidR="00DF5216" w:rsidRPr="00B628BB" w:rsidRDefault="00DF5216" w:rsidP="00B628BB">
      <w:pPr>
        <w:spacing w:after="0" w:line="240" w:lineRule="auto"/>
      </w:pPr>
      <w:r>
        <w:t xml:space="preserve">Volume Editor: </w:t>
      </w:r>
      <w:r w:rsidR="00B628BB">
        <w:t xml:space="preserve">Su Epstein, </w:t>
      </w:r>
      <w:r w:rsidR="00B628BB" w:rsidRPr="00B628BB">
        <w:t>Saxton B. Little Free Library</w:t>
      </w:r>
    </w:p>
    <w:p w14:paraId="01F06B47" w14:textId="77777777" w:rsidR="00DF5216" w:rsidRDefault="00DF5216" w:rsidP="00DF5216">
      <w:pPr>
        <w:spacing w:after="0" w:line="240" w:lineRule="auto"/>
      </w:pPr>
    </w:p>
    <w:p w14:paraId="3552E7EA" w14:textId="5AC9E5DE" w:rsidR="0017432F" w:rsidRDefault="00E969A3" w:rsidP="00C71EF2">
      <w:pPr>
        <w:spacing w:after="0"/>
      </w:pPr>
      <w:r>
        <w:t xml:space="preserve">Libraries </w:t>
      </w:r>
      <w:r w:rsidR="00B628BB">
        <w:t>hold a valued and valuable role in scholarly communication</w:t>
      </w:r>
      <w:r>
        <w:t xml:space="preserve">. </w:t>
      </w:r>
      <w:r w:rsidR="00B628BB">
        <w:t>With the advent of online communications and increasing competition in both scholarly outlets and tenured roles on campuses, how scholars contribute to academic discourse has become increasingly complicated, and libraries have taken on more in this area</w:t>
      </w:r>
      <w:r w:rsidR="00B628BB" w:rsidRPr="00FA0191">
        <w:rPr>
          <w:color w:val="000000" w:themeColor="text1"/>
        </w:rPr>
        <w:t>.</w:t>
      </w:r>
      <w:r w:rsidRPr="00FA0191">
        <w:rPr>
          <w:color w:val="000000" w:themeColor="text1"/>
        </w:rPr>
        <w:t xml:space="preserve"> </w:t>
      </w:r>
      <w:r w:rsidR="0059360B" w:rsidRPr="00FA0191">
        <w:rPr>
          <w:color w:val="000000" w:themeColor="text1"/>
        </w:rPr>
        <w:t>In the public sector, libraries are working more with nontraditional education venues and finding greater need for understanding and utilizing scholarly communications formerly reserved for academia.</w:t>
      </w:r>
      <w:r w:rsidRPr="00FA0191">
        <w:rPr>
          <w:color w:val="000000" w:themeColor="text1"/>
        </w:rPr>
        <w:t xml:space="preserve"> ALAO seeks submissions for the “</w:t>
      </w:r>
      <w:r w:rsidR="00B628BB" w:rsidRPr="00FA0191">
        <w:rPr>
          <w:color w:val="000000" w:themeColor="text1"/>
        </w:rPr>
        <w:t>Scholarly Communication and Library Management</w:t>
      </w:r>
      <w:r w:rsidRPr="00FA0191">
        <w:rPr>
          <w:color w:val="000000" w:themeColor="text1"/>
        </w:rPr>
        <w:t xml:space="preserve">” </w:t>
      </w:r>
      <w:r>
        <w:t xml:space="preserve">volume that delve beyond examples and case studies to look at how libraries can </w:t>
      </w:r>
      <w:r w:rsidR="00B628BB">
        <w:t>deepen their role in scholarly communication and strengthen services and resources for scholars</w:t>
      </w:r>
      <w:r w:rsidR="0059360B">
        <w:t xml:space="preserve"> </w:t>
      </w:r>
      <w:r w:rsidR="0059360B" w:rsidRPr="0048798E">
        <w:rPr>
          <w:color w:val="000000" w:themeColor="text1"/>
        </w:rPr>
        <w:t>and peers</w:t>
      </w:r>
      <w:r w:rsidRPr="0048798E">
        <w:rPr>
          <w:color w:val="000000" w:themeColor="text1"/>
        </w:rPr>
        <w:t xml:space="preserve">. </w:t>
      </w:r>
    </w:p>
    <w:p w14:paraId="765B268B" w14:textId="77777777" w:rsidR="00C71EF2" w:rsidRPr="00C71EF2" w:rsidRDefault="00C71EF2" w:rsidP="00C71EF2">
      <w:pPr>
        <w:spacing w:after="0"/>
      </w:pPr>
    </w:p>
    <w:p w14:paraId="214F48BB" w14:textId="77777777" w:rsidR="00C71EF2" w:rsidRPr="00C71EF2" w:rsidRDefault="00C71EF2" w:rsidP="00C71EF2">
      <w:pPr>
        <w:spacing w:after="0" w:line="240" w:lineRule="auto"/>
        <w:rPr>
          <w:rFonts w:eastAsia="Calibri" w:cs="Times New Roman"/>
          <w:lang w:val="en-GB"/>
        </w:rPr>
      </w:pPr>
      <w:r w:rsidRPr="00C71EF2">
        <w:rPr>
          <w:rFonts w:eastAsia="Calibri" w:cs="Times New Roman"/>
          <w:lang w:val="en-GB"/>
        </w:rPr>
        <w:t>Proposals in the following areas would be of particular interest:</w:t>
      </w:r>
    </w:p>
    <w:p w14:paraId="7D420EBF" w14:textId="071FA522" w:rsidR="009E609A" w:rsidRDefault="00B628BB" w:rsidP="009E609A">
      <w:pPr>
        <w:pStyle w:val="ListParagraph"/>
        <w:numPr>
          <w:ilvl w:val="0"/>
          <w:numId w:val="1"/>
        </w:numPr>
        <w:spacing w:after="0" w:line="240" w:lineRule="auto"/>
        <w:rPr>
          <w:rFonts w:eastAsia="Calibri" w:cs="Times New Roman"/>
          <w:lang w:val="en-GB"/>
        </w:rPr>
      </w:pPr>
      <w:r>
        <w:rPr>
          <w:rFonts w:eastAsia="Calibri" w:cs="Times New Roman"/>
          <w:lang w:val="en-GB"/>
        </w:rPr>
        <w:t>Improving understanding around research methods</w:t>
      </w:r>
    </w:p>
    <w:p w14:paraId="0AB96F00" w14:textId="7C4A242A" w:rsidR="00E969A3" w:rsidRDefault="00B628BB" w:rsidP="009E609A">
      <w:pPr>
        <w:pStyle w:val="ListParagraph"/>
        <w:numPr>
          <w:ilvl w:val="0"/>
          <w:numId w:val="1"/>
        </w:numPr>
        <w:spacing w:after="0" w:line="240" w:lineRule="auto"/>
        <w:rPr>
          <w:rFonts w:eastAsia="Calibri" w:cs="Times New Roman"/>
          <w:lang w:val="en-GB"/>
        </w:rPr>
      </w:pPr>
      <w:r>
        <w:rPr>
          <w:rFonts w:eastAsia="Calibri" w:cs="Times New Roman"/>
          <w:lang w:val="en-GB"/>
        </w:rPr>
        <w:t xml:space="preserve">The civility movement in public libraries and </w:t>
      </w:r>
      <w:r w:rsidR="00FA0191">
        <w:rPr>
          <w:rFonts w:eastAsia="Calibri" w:cs="Times New Roman"/>
          <w:lang w:val="en-GB"/>
        </w:rPr>
        <w:t>its counterpart</w:t>
      </w:r>
      <w:r w:rsidR="00744576">
        <w:rPr>
          <w:rFonts w:eastAsia="Calibri" w:cs="Times New Roman"/>
          <w:lang w:val="en-GB"/>
        </w:rPr>
        <w:t xml:space="preserve"> </w:t>
      </w:r>
      <w:r>
        <w:rPr>
          <w:rFonts w:eastAsia="Calibri" w:cs="Times New Roman"/>
          <w:lang w:val="en-GB"/>
        </w:rPr>
        <w:t>in scholarly communication</w:t>
      </w:r>
    </w:p>
    <w:p w14:paraId="1B043208" w14:textId="35CE2F89" w:rsidR="00E969A3" w:rsidRDefault="00B628BB" w:rsidP="009E609A">
      <w:pPr>
        <w:pStyle w:val="ListParagraph"/>
        <w:numPr>
          <w:ilvl w:val="0"/>
          <w:numId w:val="1"/>
        </w:numPr>
        <w:spacing w:after="0" w:line="240" w:lineRule="auto"/>
        <w:rPr>
          <w:rFonts w:eastAsia="Calibri" w:cs="Times New Roman"/>
          <w:lang w:val="en-GB"/>
        </w:rPr>
      </w:pPr>
      <w:r>
        <w:rPr>
          <w:rFonts w:eastAsia="Calibri" w:cs="Times New Roman"/>
          <w:lang w:val="en-GB"/>
        </w:rPr>
        <w:t>The role of libraries in critically evaluating information resources</w:t>
      </w:r>
    </w:p>
    <w:p w14:paraId="4202755C" w14:textId="1275145A" w:rsidR="00B628BB" w:rsidRDefault="00B628BB" w:rsidP="009E609A">
      <w:pPr>
        <w:pStyle w:val="ListParagraph"/>
        <w:numPr>
          <w:ilvl w:val="0"/>
          <w:numId w:val="1"/>
        </w:numPr>
        <w:spacing w:after="0" w:line="240" w:lineRule="auto"/>
        <w:rPr>
          <w:rFonts w:eastAsia="Calibri" w:cs="Times New Roman"/>
          <w:lang w:val="en-GB"/>
        </w:rPr>
      </w:pPr>
      <w:r>
        <w:rPr>
          <w:rFonts w:eastAsia="Calibri" w:cs="Times New Roman"/>
          <w:lang w:val="en-GB"/>
        </w:rPr>
        <w:t>How libraries teach the basics of scholarly communication</w:t>
      </w:r>
    </w:p>
    <w:p w14:paraId="309A87F4" w14:textId="3E1303D8" w:rsidR="00744576" w:rsidRDefault="00744576" w:rsidP="009E609A">
      <w:pPr>
        <w:pStyle w:val="ListParagraph"/>
        <w:numPr>
          <w:ilvl w:val="0"/>
          <w:numId w:val="1"/>
        </w:numPr>
        <w:spacing w:after="0" w:line="240" w:lineRule="auto"/>
        <w:rPr>
          <w:rFonts w:eastAsia="Calibri" w:cs="Times New Roman"/>
          <w:color w:val="000000" w:themeColor="text1"/>
          <w:lang w:val="en-GB"/>
        </w:rPr>
      </w:pPr>
      <w:r w:rsidRPr="00FA0191">
        <w:rPr>
          <w:rFonts w:eastAsia="Calibri" w:cs="Times New Roman"/>
          <w:color w:val="000000" w:themeColor="text1"/>
          <w:lang w:val="en-GB"/>
        </w:rPr>
        <w:t>How libraries can benefit and utilize scholarly communication</w:t>
      </w:r>
    </w:p>
    <w:p w14:paraId="7A8747F6" w14:textId="17D9AF8B" w:rsidR="00CD5931" w:rsidRPr="00A50DC9" w:rsidRDefault="00CD5931" w:rsidP="009E609A">
      <w:pPr>
        <w:pStyle w:val="ListParagraph"/>
        <w:numPr>
          <w:ilvl w:val="0"/>
          <w:numId w:val="1"/>
        </w:numPr>
        <w:spacing w:after="0" w:line="240" w:lineRule="auto"/>
        <w:rPr>
          <w:rFonts w:eastAsia="Calibri" w:cs="Times New Roman"/>
          <w:color w:val="000000" w:themeColor="text1"/>
          <w:lang w:val="en-GB"/>
        </w:rPr>
      </w:pPr>
      <w:r w:rsidRPr="00A50DC9">
        <w:rPr>
          <w:rFonts w:eastAsia="Calibri" w:cs="Times New Roman"/>
          <w:color w:val="000000" w:themeColor="text1"/>
          <w:lang w:val="en-GB"/>
        </w:rPr>
        <w:t>How public libraries can support online education users</w:t>
      </w:r>
    </w:p>
    <w:p w14:paraId="5013AE4C" w14:textId="6A1202E1" w:rsidR="00CD5931" w:rsidRPr="00A50DC9" w:rsidRDefault="00CD5931" w:rsidP="009E609A">
      <w:pPr>
        <w:pStyle w:val="ListParagraph"/>
        <w:numPr>
          <w:ilvl w:val="0"/>
          <w:numId w:val="1"/>
        </w:numPr>
        <w:spacing w:after="0" w:line="240" w:lineRule="auto"/>
        <w:rPr>
          <w:rFonts w:eastAsia="Calibri" w:cs="Times New Roman"/>
          <w:color w:val="000000" w:themeColor="text1"/>
          <w:lang w:val="en-GB"/>
        </w:rPr>
      </w:pPr>
      <w:r w:rsidRPr="00A50DC9">
        <w:rPr>
          <w:rFonts w:eastAsia="Calibri" w:cs="Times New Roman"/>
          <w:color w:val="000000" w:themeColor="text1"/>
          <w:lang w:val="en-GB"/>
        </w:rPr>
        <w:t>The management of online academic discourse</w:t>
      </w:r>
    </w:p>
    <w:p w14:paraId="500573F7" w14:textId="748431BA" w:rsidR="00CD5931" w:rsidRPr="00A50DC9" w:rsidRDefault="00CD5931" w:rsidP="009E609A">
      <w:pPr>
        <w:pStyle w:val="ListParagraph"/>
        <w:numPr>
          <w:ilvl w:val="0"/>
          <w:numId w:val="1"/>
        </w:numPr>
        <w:spacing w:after="0" w:line="240" w:lineRule="auto"/>
        <w:rPr>
          <w:rFonts w:eastAsia="Calibri" w:cs="Times New Roman"/>
          <w:color w:val="000000" w:themeColor="text1"/>
          <w:lang w:val="en-GB"/>
        </w:rPr>
      </w:pPr>
      <w:r w:rsidRPr="00A50DC9">
        <w:rPr>
          <w:rFonts w:eastAsia="Calibri" w:cs="Times New Roman"/>
          <w:color w:val="000000" w:themeColor="text1"/>
          <w:lang w:val="en-GB"/>
        </w:rPr>
        <w:t>Scholarly communication in the non</w:t>
      </w:r>
      <w:r w:rsidR="00A50DC9" w:rsidRPr="00A50DC9">
        <w:rPr>
          <w:rFonts w:eastAsia="Calibri" w:cs="Times New Roman"/>
          <w:color w:val="000000" w:themeColor="text1"/>
          <w:lang w:val="en-GB"/>
        </w:rPr>
        <w:t>-</w:t>
      </w:r>
      <w:r w:rsidRPr="00A50DC9">
        <w:rPr>
          <w:rFonts w:eastAsia="Calibri" w:cs="Times New Roman"/>
          <w:color w:val="000000" w:themeColor="text1"/>
          <w:lang w:val="en-GB"/>
        </w:rPr>
        <w:t>print world</w:t>
      </w:r>
    </w:p>
    <w:p w14:paraId="717C2A91" w14:textId="77777777" w:rsidR="00C71EF2" w:rsidRPr="00C71EF2" w:rsidRDefault="00C71EF2" w:rsidP="00C71EF2">
      <w:pPr>
        <w:spacing w:after="0"/>
      </w:pPr>
    </w:p>
    <w:p w14:paraId="6B3E661C" w14:textId="411A76D7" w:rsidR="00D805B0" w:rsidRDefault="00D805B0" w:rsidP="00D805B0">
      <w:r>
        <w:t xml:space="preserve">This </w:t>
      </w:r>
      <w:r w:rsidR="0017432F">
        <w:t xml:space="preserve">will be the </w:t>
      </w:r>
      <w:r w:rsidR="00B628BB">
        <w:t>first</w:t>
      </w:r>
      <w:r>
        <w:t xml:space="preserve"> volume of </w:t>
      </w:r>
      <w:r>
        <w:rPr>
          <w:i/>
        </w:rPr>
        <w:t>Advances in Library Administration and Organization</w:t>
      </w:r>
      <w:r>
        <w:t xml:space="preserve"> (ALAO) </w:t>
      </w:r>
      <w:r w:rsidR="001B3FAD">
        <w:t>to publ</w:t>
      </w:r>
      <w:r w:rsidR="00B628BB">
        <w:t>ish in 2019</w:t>
      </w:r>
      <w:r>
        <w:t xml:space="preserve">.  </w:t>
      </w:r>
    </w:p>
    <w:p w14:paraId="2F2820BF" w14:textId="5E44BF87" w:rsidR="00886F04" w:rsidRDefault="00886F04" w:rsidP="003B4A3B">
      <w:r>
        <w:t xml:space="preserve">About the </w:t>
      </w:r>
      <w:r w:rsidR="0017432F">
        <w:t xml:space="preserve">Advances in Library Administration and Organization </w:t>
      </w:r>
      <w:r>
        <w:t>series</w:t>
      </w:r>
    </w:p>
    <w:p w14:paraId="45528ED1" w14:textId="32D66EB0" w:rsidR="003B4A3B" w:rsidRDefault="00CC2A9A" w:rsidP="003B4A3B">
      <w:hyperlink r:id="rId5" w:history="1">
        <w:r w:rsidR="003B4A3B" w:rsidRPr="00D805B0">
          <w:rPr>
            <w:rStyle w:val="Hyperlink"/>
            <w:i/>
          </w:rPr>
          <w:t>ALAO</w:t>
        </w:r>
      </w:hyperlink>
      <w:r w:rsidR="003B4A3B">
        <w:t xml:space="preserve"> offers long-form research, comprehensive discussions of theoretical developments, and in-depth accounts of evidence-based practice in library administration and organization.  The series answer</w:t>
      </w:r>
      <w:r w:rsidR="00886F04">
        <w:t>s</w:t>
      </w:r>
      <w:r w:rsidR="003B4A3B">
        <w:t xml:space="preserve"> the questions, “How have libraries been managed, and how should they be managed?” It </w:t>
      </w:r>
      <w:r w:rsidR="00A75011">
        <w:t>goes</w:t>
      </w:r>
      <w:r w:rsidR="003B4A3B">
        <w:t xml:space="preserve"> beyond a platform for the sharing of research to provide a venue for dialogue across issues, in a way that traditional peer reviewed journals cannot.  Through this series, practitioners can glean new approaches in challenging times and collaborate on the exploration of scholarly solutions to professional quandaries.  </w:t>
      </w:r>
    </w:p>
    <w:p w14:paraId="5A6E01B9" w14:textId="77777777" w:rsidR="00886F04" w:rsidRDefault="00886F04" w:rsidP="003B4A3B">
      <w:r>
        <w:t>How to submit</w:t>
      </w:r>
    </w:p>
    <w:p w14:paraId="0B3DB6D4" w14:textId="1A9CA744" w:rsidR="003B4A3B" w:rsidRDefault="00A75011" w:rsidP="003B4A3B">
      <w:r>
        <w:lastRenderedPageBreak/>
        <w:t>We are currentl</w:t>
      </w:r>
      <w:r w:rsidR="00FC290C">
        <w:t>y seeking proposals for the 201</w:t>
      </w:r>
      <w:r w:rsidR="00B628BB">
        <w:t>9</w:t>
      </w:r>
      <w:r>
        <w:t xml:space="preserve"> volume on </w:t>
      </w:r>
      <w:r w:rsidR="00B628BB">
        <w:t>Scholarly Communication and Library Management</w:t>
      </w:r>
      <w:r>
        <w:t>.</w:t>
      </w:r>
      <w:r w:rsidR="00CE157B">
        <w:t xml:space="preserve"> </w:t>
      </w:r>
      <w:r>
        <w:t xml:space="preserve"> If you are interested in </w:t>
      </w:r>
      <w:r w:rsidR="00886F04">
        <w:t>contributing to</w:t>
      </w:r>
      <w:r>
        <w:t xml:space="preserve"> this volume, please send a proposal including author details and estimated length of final submission to </w:t>
      </w:r>
      <w:r w:rsidR="009E609A">
        <w:t xml:space="preserve">Samantha Hines at </w:t>
      </w:r>
      <w:hyperlink r:id="rId6" w:history="1">
        <w:r w:rsidR="009E609A" w:rsidRPr="0028230B">
          <w:rPr>
            <w:rStyle w:val="Hyperlink"/>
          </w:rPr>
          <w:t>shines@pencol.edu</w:t>
        </w:r>
      </w:hyperlink>
      <w:r w:rsidR="009E609A">
        <w:t xml:space="preserve"> </w:t>
      </w:r>
      <w:r w:rsidR="005F16F5">
        <w:t xml:space="preserve">by </w:t>
      </w:r>
      <w:r w:rsidR="00964F4B">
        <w:t>May 30</w:t>
      </w:r>
      <w:r w:rsidR="00B628BB">
        <w:t>, 2018</w:t>
      </w:r>
      <w:r w:rsidR="005F16F5">
        <w:t>.</w:t>
      </w:r>
    </w:p>
    <w:p w14:paraId="599BA0C1" w14:textId="132BAC0D" w:rsidR="00A75011" w:rsidRPr="00C71EF2" w:rsidRDefault="00A75011" w:rsidP="00A75011">
      <w:pPr>
        <w:spacing w:after="0"/>
        <w:rPr>
          <w:u w:val="single"/>
        </w:rPr>
      </w:pPr>
      <w:r w:rsidRPr="00C71EF2">
        <w:rPr>
          <w:u w:val="single"/>
        </w:rPr>
        <w:t>Submission deadlines</w:t>
      </w:r>
    </w:p>
    <w:p w14:paraId="17DE21B1" w14:textId="77777777" w:rsidR="00C71EF2" w:rsidRDefault="00C71EF2" w:rsidP="00D805B0">
      <w:pPr>
        <w:spacing w:after="0"/>
      </w:pPr>
    </w:p>
    <w:p w14:paraId="5E6C287F" w14:textId="2671AB4A" w:rsidR="00D805B0" w:rsidRDefault="00D805B0" w:rsidP="00D805B0">
      <w:pPr>
        <w:spacing w:after="0"/>
      </w:pPr>
      <w:r>
        <w:t xml:space="preserve">Submission deadline for proposals: </w:t>
      </w:r>
      <w:r w:rsidR="00964F4B">
        <w:t>May 30</w:t>
      </w:r>
      <w:r w:rsidR="00B628BB">
        <w:t>, 2018</w:t>
      </w:r>
    </w:p>
    <w:p w14:paraId="765A810D" w14:textId="4E17B9ED" w:rsidR="00D805B0" w:rsidRDefault="00D805B0" w:rsidP="00D805B0">
      <w:pPr>
        <w:spacing w:after="0"/>
      </w:pPr>
      <w:r>
        <w:t xml:space="preserve">Notification of acceptance sent by:  </w:t>
      </w:r>
      <w:r w:rsidR="00964F4B">
        <w:t>July</w:t>
      </w:r>
      <w:r w:rsidR="00B628BB">
        <w:t xml:space="preserve"> 1, 2018</w:t>
      </w:r>
    </w:p>
    <w:p w14:paraId="0915C5AA" w14:textId="002A314D" w:rsidR="00D805B0" w:rsidRDefault="00D805B0" w:rsidP="00D805B0">
      <w:pPr>
        <w:spacing w:after="0"/>
      </w:pPr>
      <w:r>
        <w:t xml:space="preserve">Submission deadline for full chapters:  </w:t>
      </w:r>
      <w:r w:rsidR="00964F4B">
        <w:t>December</w:t>
      </w:r>
      <w:r w:rsidR="00B628BB">
        <w:t xml:space="preserve"> 1, 2018</w:t>
      </w:r>
    </w:p>
    <w:p w14:paraId="234CBAA4" w14:textId="3FE4E9DF" w:rsidR="00D805B0" w:rsidRDefault="00D805B0" w:rsidP="00D805B0">
      <w:pPr>
        <w:spacing w:after="0"/>
      </w:pPr>
      <w:r>
        <w:t xml:space="preserve">Comments returned to authors:  </w:t>
      </w:r>
      <w:r w:rsidR="00964F4B">
        <w:t>January</w:t>
      </w:r>
      <w:r w:rsidR="00E969A3">
        <w:t xml:space="preserve"> 1</w:t>
      </w:r>
      <w:r w:rsidR="00B628BB">
        <w:t>5</w:t>
      </w:r>
      <w:r w:rsidR="00964F4B">
        <w:t>, 2019</w:t>
      </w:r>
    </w:p>
    <w:p w14:paraId="51A0DBAD" w14:textId="6C342501" w:rsidR="00D805B0" w:rsidRDefault="00D805B0" w:rsidP="00D805B0">
      <w:pPr>
        <w:spacing w:after="0"/>
      </w:pPr>
      <w:r>
        <w:t xml:space="preserve">Submission deadline for chapter revisions:  </w:t>
      </w:r>
      <w:r w:rsidR="00964F4B">
        <w:t>February 28</w:t>
      </w:r>
      <w:r w:rsidR="00B628BB">
        <w:t>, 2019</w:t>
      </w:r>
    </w:p>
    <w:p w14:paraId="4BDBEFB6" w14:textId="77777777" w:rsidR="00A75011" w:rsidRDefault="00A75011" w:rsidP="003B4A3B"/>
    <w:sectPr w:rsidR="00A75011" w:rsidSect="00E27B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B11AF"/>
    <w:multiLevelType w:val="hybridMultilevel"/>
    <w:tmpl w:val="2928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3B"/>
    <w:rsid w:val="00023D5A"/>
    <w:rsid w:val="00046EFB"/>
    <w:rsid w:val="000B5FBE"/>
    <w:rsid w:val="0017432F"/>
    <w:rsid w:val="00177F1D"/>
    <w:rsid w:val="001B3FAD"/>
    <w:rsid w:val="001E69B9"/>
    <w:rsid w:val="002147BA"/>
    <w:rsid w:val="002814AA"/>
    <w:rsid w:val="002848DB"/>
    <w:rsid w:val="003B4A3B"/>
    <w:rsid w:val="00401FF4"/>
    <w:rsid w:val="00471578"/>
    <w:rsid w:val="0048798E"/>
    <w:rsid w:val="004C0B67"/>
    <w:rsid w:val="00527B43"/>
    <w:rsid w:val="0059360B"/>
    <w:rsid w:val="005F16F5"/>
    <w:rsid w:val="00744576"/>
    <w:rsid w:val="007E30B4"/>
    <w:rsid w:val="008144E2"/>
    <w:rsid w:val="00886F04"/>
    <w:rsid w:val="008D3BFB"/>
    <w:rsid w:val="0090688B"/>
    <w:rsid w:val="00964F4B"/>
    <w:rsid w:val="009E57A4"/>
    <w:rsid w:val="009E609A"/>
    <w:rsid w:val="00A422E4"/>
    <w:rsid w:val="00A50DC9"/>
    <w:rsid w:val="00A75011"/>
    <w:rsid w:val="00A7567D"/>
    <w:rsid w:val="00B064F1"/>
    <w:rsid w:val="00B267E7"/>
    <w:rsid w:val="00B35E63"/>
    <w:rsid w:val="00B628BB"/>
    <w:rsid w:val="00C71EF2"/>
    <w:rsid w:val="00CC2A9A"/>
    <w:rsid w:val="00CD5931"/>
    <w:rsid w:val="00CE157B"/>
    <w:rsid w:val="00D406E2"/>
    <w:rsid w:val="00D805B0"/>
    <w:rsid w:val="00DF5216"/>
    <w:rsid w:val="00E27BBE"/>
    <w:rsid w:val="00E969A3"/>
    <w:rsid w:val="00F67966"/>
    <w:rsid w:val="00FA0191"/>
    <w:rsid w:val="00FA7F4C"/>
    <w:rsid w:val="00FC290C"/>
    <w:rsid w:val="00FD43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3B3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B43"/>
    <w:rPr>
      <w:rFonts w:ascii="Tahoma" w:hAnsi="Tahoma" w:cs="Tahoma"/>
      <w:sz w:val="16"/>
      <w:szCs w:val="16"/>
    </w:rPr>
  </w:style>
  <w:style w:type="character" w:customStyle="1" w:styleId="BalloonTextChar">
    <w:name w:val="Balloon Text Char"/>
    <w:basedOn w:val="DefaultParagraphFont"/>
    <w:link w:val="BalloonText"/>
    <w:uiPriority w:val="99"/>
    <w:semiHidden/>
    <w:rsid w:val="00527B43"/>
    <w:rPr>
      <w:rFonts w:ascii="Tahoma" w:hAnsi="Tahoma" w:cs="Tahoma"/>
      <w:sz w:val="16"/>
      <w:szCs w:val="16"/>
    </w:rPr>
  </w:style>
  <w:style w:type="character" w:styleId="EndnoteReference">
    <w:name w:val="endnote reference"/>
    <w:basedOn w:val="DefaultParagraphFont"/>
    <w:uiPriority w:val="99"/>
    <w:semiHidden/>
    <w:unhideWhenUsed/>
    <w:rsid w:val="00527B43"/>
    <w:rPr>
      <w:vertAlign w:val="superscript"/>
    </w:rPr>
  </w:style>
  <w:style w:type="paragraph" w:styleId="EndnoteText">
    <w:name w:val="endnote text"/>
    <w:basedOn w:val="Normal"/>
    <w:link w:val="EndnoteTextChar"/>
    <w:uiPriority w:val="99"/>
    <w:semiHidden/>
    <w:unhideWhenUsed/>
    <w:rsid w:val="00527B43"/>
    <w:rPr>
      <w:sz w:val="20"/>
      <w:szCs w:val="20"/>
    </w:rPr>
  </w:style>
  <w:style w:type="character" w:customStyle="1" w:styleId="EndnoteTextChar">
    <w:name w:val="Endnote Text Char"/>
    <w:basedOn w:val="DefaultParagraphFont"/>
    <w:link w:val="EndnoteText"/>
    <w:uiPriority w:val="99"/>
    <w:semiHidden/>
    <w:rsid w:val="00527B43"/>
    <w:rPr>
      <w:sz w:val="20"/>
      <w:szCs w:val="20"/>
    </w:rPr>
  </w:style>
  <w:style w:type="character" w:styleId="FollowedHyperlink">
    <w:name w:val="FollowedHyperlink"/>
    <w:basedOn w:val="DefaultParagraphFont"/>
    <w:uiPriority w:val="99"/>
    <w:semiHidden/>
    <w:unhideWhenUsed/>
    <w:rsid w:val="00527B43"/>
    <w:rPr>
      <w:color w:val="800080" w:themeColor="followedHyperlink"/>
      <w:u w:val="single"/>
    </w:rPr>
  </w:style>
  <w:style w:type="paragraph" w:styleId="Footer">
    <w:name w:val="footer"/>
    <w:basedOn w:val="Normal"/>
    <w:link w:val="FooterChar"/>
    <w:uiPriority w:val="99"/>
    <w:unhideWhenUsed/>
    <w:rsid w:val="00527B43"/>
    <w:pPr>
      <w:tabs>
        <w:tab w:val="center" w:pos="4680"/>
        <w:tab w:val="right" w:pos="9360"/>
      </w:tabs>
    </w:pPr>
  </w:style>
  <w:style w:type="character" w:customStyle="1" w:styleId="FooterChar">
    <w:name w:val="Footer Char"/>
    <w:basedOn w:val="DefaultParagraphFont"/>
    <w:link w:val="Footer"/>
    <w:uiPriority w:val="99"/>
    <w:rsid w:val="00527B43"/>
    <w:rPr>
      <w:sz w:val="22"/>
      <w:szCs w:val="22"/>
    </w:rPr>
  </w:style>
  <w:style w:type="paragraph" w:styleId="Header">
    <w:name w:val="header"/>
    <w:basedOn w:val="Normal"/>
    <w:link w:val="HeaderChar"/>
    <w:uiPriority w:val="99"/>
    <w:unhideWhenUsed/>
    <w:rsid w:val="00527B43"/>
    <w:pPr>
      <w:tabs>
        <w:tab w:val="center" w:pos="4680"/>
        <w:tab w:val="right" w:pos="9360"/>
      </w:tabs>
    </w:pPr>
  </w:style>
  <w:style w:type="character" w:customStyle="1" w:styleId="HeaderChar">
    <w:name w:val="Header Char"/>
    <w:basedOn w:val="DefaultParagraphFont"/>
    <w:link w:val="Header"/>
    <w:uiPriority w:val="99"/>
    <w:rsid w:val="00527B43"/>
    <w:rPr>
      <w:sz w:val="22"/>
      <w:szCs w:val="22"/>
    </w:rPr>
  </w:style>
  <w:style w:type="character" w:styleId="Hyperlink">
    <w:name w:val="Hyperlink"/>
    <w:basedOn w:val="DefaultParagraphFont"/>
    <w:uiPriority w:val="99"/>
    <w:unhideWhenUsed/>
    <w:rsid w:val="00527B43"/>
    <w:rPr>
      <w:color w:val="0000FF" w:themeColor="hyperlink"/>
      <w:u w:val="single"/>
    </w:rPr>
  </w:style>
  <w:style w:type="paragraph" w:styleId="ListParagraph">
    <w:name w:val="List Paragraph"/>
    <w:basedOn w:val="Normal"/>
    <w:uiPriority w:val="34"/>
    <w:qFormat/>
    <w:rsid w:val="00527B43"/>
    <w:pPr>
      <w:ind w:left="720"/>
      <w:contextualSpacing/>
    </w:pPr>
  </w:style>
  <w:style w:type="paragraph" w:styleId="NoSpacing">
    <w:name w:val="No Spacing"/>
    <w:uiPriority w:val="1"/>
    <w:qFormat/>
    <w:rsid w:val="00527B43"/>
    <w:rPr>
      <w:sz w:val="22"/>
      <w:szCs w:val="22"/>
    </w:rPr>
  </w:style>
  <w:style w:type="character" w:styleId="Strong">
    <w:name w:val="Strong"/>
    <w:basedOn w:val="DefaultParagraphFont"/>
    <w:uiPriority w:val="22"/>
    <w:qFormat/>
    <w:rsid w:val="00527B43"/>
    <w:rPr>
      <w:b/>
      <w:bCs/>
    </w:rPr>
  </w:style>
  <w:style w:type="paragraph" w:styleId="NormalWeb">
    <w:name w:val="Normal (Web)"/>
    <w:basedOn w:val="Normal"/>
    <w:rsid w:val="00527B4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7B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5B0"/>
    <w:rPr>
      <w:sz w:val="16"/>
      <w:szCs w:val="16"/>
    </w:rPr>
  </w:style>
  <w:style w:type="paragraph" w:styleId="CommentText">
    <w:name w:val="annotation text"/>
    <w:basedOn w:val="Normal"/>
    <w:link w:val="CommentTextChar"/>
    <w:uiPriority w:val="99"/>
    <w:semiHidden/>
    <w:unhideWhenUsed/>
    <w:rsid w:val="00D805B0"/>
    <w:pPr>
      <w:spacing w:line="240" w:lineRule="auto"/>
    </w:pPr>
    <w:rPr>
      <w:sz w:val="20"/>
      <w:szCs w:val="20"/>
    </w:rPr>
  </w:style>
  <w:style w:type="character" w:customStyle="1" w:styleId="CommentTextChar">
    <w:name w:val="Comment Text Char"/>
    <w:basedOn w:val="DefaultParagraphFont"/>
    <w:link w:val="CommentText"/>
    <w:uiPriority w:val="99"/>
    <w:semiHidden/>
    <w:rsid w:val="00D805B0"/>
    <w:rPr>
      <w:sz w:val="20"/>
      <w:szCs w:val="20"/>
    </w:rPr>
  </w:style>
  <w:style w:type="paragraph" w:styleId="CommentSubject">
    <w:name w:val="annotation subject"/>
    <w:basedOn w:val="CommentText"/>
    <w:next w:val="CommentText"/>
    <w:link w:val="CommentSubjectChar"/>
    <w:uiPriority w:val="99"/>
    <w:semiHidden/>
    <w:unhideWhenUsed/>
    <w:rsid w:val="00D805B0"/>
    <w:rPr>
      <w:b/>
      <w:bCs/>
    </w:rPr>
  </w:style>
  <w:style w:type="character" w:customStyle="1" w:styleId="CommentSubjectChar">
    <w:name w:val="Comment Subject Char"/>
    <w:basedOn w:val="CommentTextChar"/>
    <w:link w:val="CommentSubject"/>
    <w:uiPriority w:val="99"/>
    <w:semiHidden/>
    <w:rsid w:val="00D80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30423">
      <w:bodyDiv w:val="1"/>
      <w:marLeft w:val="0"/>
      <w:marRight w:val="0"/>
      <w:marTop w:val="0"/>
      <w:marBottom w:val="0"/>
      <w:divBdr>
        <w:top w:val="none" w:sz="0" w:space="0" w:color="auto"/>
        <w:left w:val="none" w:sz="0" w:space="0" w:color="auto"/>
        <w:bottom w:val="none" w:sz="0" w:space="0" w:color="auto"/>
        <w:right w:val="none" w:sz="0" w:space="0" w:color="auto"/>
      </w:divBdr>
    </w:div>
    <w:div w:id="1335650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nes@pencol.edu" TargetMode="External"/><Relationship Id="rId5" Type="http://schemas.openxmlformats.org/officeDocument/2006/relationships/hyperlink" Target="http://www.emeraldgrouppublishing.com/products/books/series.htm?id=0732-06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Montana</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Hines</dc:creator>
  <cp:keywords/>
  <dc:description/>
  <cp:lastModifiedBy>Christine Dulaney</cp:lastModifiedBy>
  <cp:revision>2</cp:revision>
  <dcterms:created xsi:type="dcterms:W3CDTF">2018-04-19T13:41:00Z</dcterms:created>
  <dcterms:modified xsi:type="dcterms:W3CDTF">2018-04-19T13:41:00Z</dcterms:modified>
</cp:coreProperties>
</file>