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76345" w:rsidRPr="00576345" w:rsidRDefault="002C667C" w:rsidP="00576345">
      <w:pPr>
        <w:spacing w:before="100" w:beforeAutospacing="1" w:after="100" w:afterAutospacing="1" w:line="240" w:lineRule="auto"/>
        <w:rPr>
          <w:rFonts w:ascii="Times New Roman" w:eastAsia="Times New Roman" w:hAnsi="Times New Roman" w:cs="Times New Roman"/>
          <w:sz w:val="24"/>
          <w:szCs w:val="24"/>
        </w:rPr>
      </w:pPr>
      <w:r>
        <w:fldChar w:fldCharType="begin"/>
      </w:r>
      <w:r>
        <w:instrText xml:space="preserve"> HYPERLINK "https://oswego.interviewexchange.com/jobofferdetails.jsp?JOBID=86288" \t "_blank" </w:instrText>
      </w:r>
      <w:r>
        <w:fldChar w:fldCharType="separate"/>
      </w:r>
      <w:r w:rsidR="00576345" w:rsidRPr="00576345">
        <w:rPr>
          <w:rFonts w:ascii="Times New Roman" w:eastAsia="Times New Roman" w:hAnsi="Times New Roman" w:cs="Times New Roman"/>
          <w:color w:val="0000FF"/>
          <w:sz w:val="24"/>
          <w:szCs w:val="24"/>
          <w:u w:val="single"/>
        </w:rPr>
        <w:t>https://oswego.interviewexchange.com/jobofferdetails.jsp?JOBID=86288</w:t>
      </w:r>
      <w:r>
        <w:rPr>
          <w:rFonts w:ascii="Times New Roman" w:eastAsia="Times New Roman" w:hAnsi="Times New Roman" w:cs="Times New Roman"/>
          <w:color w:val="0000FF"/>
          <w:sz w:val="24"/>
          <w:szCs w:val="24"/>
          <w:u w:val="single"/>
        </w:rPr>
        <w:fldChar w:fldCharType="end"/>
      </w:r>
    </w:p>
    <w:p w:rsidR="00576345" w:rsidRPr="00576345" w:rsidRDefault="00576345" w:rsidP="00576345">
      <w:pPr>
        <w:spacing w:after="240"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DISCOVERY SERVICES LIBRARIAN</w:t>
      </w:r>
    </w:p>
    <w:p w:rsidR="00576345" w:rsidRPr="00576345" w:rsidRDefault="00576345" w:rsidP="00576345">
      <w:pPr>
        <w:spacing w:after="0"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b/>
          <w:bCs/>
          <w:sz w:val="24"/>
          <w:szCs w:val="24"/>
        </w:rPr>
        <w:t>About SUNY Oswego --</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Founded in 1861, SUNY Oswego is a public comprehensive college located in Central New York on the beautiful shores of Lake Ontario, 45 minutes from Syracuse. Named one of "Top Up-and-Coming Schools" in U.S. News "America's Best Colleges" in 2010, a Kiplinger's "Best College Value" for 2015, and a "Best Northeastern College" by Princeton Review every year since the first edition in 2003, Oswego offers its 8000 undergraduate and graduate students preeminent academic programs in the arts and sciences, business, communications, and teacher education. The College's success is built on providing students outstanding educational experiences with attention to a liberal arts and sciences foundation, practical applications, interdisciplinary approaches, independent scholarly and creative work, and skills for living in multicultural and global communities. The emphasis on faculty-mentored student research and creative projects is evidenced by Quest, a daylong symposium spotlighting original student research; a stipend program for students engaged in research and creative work; and the Global Laboratory, a STEM-based research abroad program at top-ranked universities around the world. SUNY Oswego is an unusually collegial and vibrant community and is in a time of wonderful opportunities with extensive facilities construction and renovation, a forward-looking strategic plan, and expanded outreach to regional, national, and international communities.</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 xml:space="preserve">Additional information about SUNY Oswego can be found at </w:t>
      </w:r>
      <w:hyperlink r:id="rId5" w:tgtFrame="_blank" w:history="1">
        <w:r w:rsidRPr="00576345">
          <w:rPr>
            <w:rFonts w:ascii="Times New Roman" w:eastAsia="Times New Roman" w:hAnsi="Times New Roman" w:cs="Times New Roman"/>
            <w:color w:val="0000FF"/>
            <w:sz w:val="24"/>
            <w:szCs w:val="24"/>
            <w:u w:val="single"/>
          </w:rPr>
          <w:t>www.oswego.edu</w:t>
        </w:r>
      </w:hyperlink>
      <w:r w:rsidRPr="00576345">
        <w:rPr>
          <w:rFonts w:ascii="Times New Roman" w:eastAsia="Times New Roman" w:hAnsi="Times New Roman" w:cs="Times New Roman"/>
          <w:sz w:val="24"/>
          <w:szCs w:val="24"/>
        </w:rPr>
        <w:t>.</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 xml:space="preserve">Oswego is committed to enhancing its diversity. SUNY Oswego is an Affirmative Action/Equal Opportunity Employer and is actively engaged in recruiting, supporting, and fostering a diverse community of outstanding faculty, staff and students.  We encourage applications from qualified applicants regardless of race, color, national origin, religion, creed, age, disability, sex, gender identity or expression, sexual orientation, familial status, pregnancy, predisposing genetic characteristics, military status, domestic violence victim SUNY status, or criminal conviction. Please </w:t>
      </w:r>
      <w:hyperlink r:id="rId6" w:tgtFrame="_blank" w:history="1">
        <w:r w:rsidRPr="00576345">
          <w:rPr>
            <w:rFonts w:ascii="Times New Roman" w:eastAsia="Times New Roman" w:hAnsi="Times New Roman" w:cs="Times New Roman"/>
            <w:color w:val="0000FF"/>
            <w:sz w:val="24"/>
            <w:szCs w:val="24"/>
            <w:u w:val="single"/>
          </w:rPr>
          <w:t>click here</w:t>
        </w:r>
      </w:hyperlink>
      <w:r w:rsidRPr="00576345">
        <w:rPr>
          <w:rFonts w:ascii="Times New Roman" w:eastAsia="Times New Roman" w:hAnsi="Times New Roman" w:cs="Times New Roman"/>
          <w:sz w:val="24"/>
          <w:szCs w:val="24"/>
        </w:rPr>
        <w:t xml:space="preserve"> to see our full non-discrimination policy.</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In accordance with USCIS regulations, successful applicants must be legally able to work in the United States per the Immigration Reform and Control Act of 1986.</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 xml:space="preserve">Requests for reasonable accommodations of a disability during the application and/or interview process should be made to the Human Resources Office by calling </w:t>
      </w:r>
      <w:hyperlink r:id="rId7" w:tgtFrame="_blank" w:history="1">
        <w:r w:rsidRPr="00576345">
          <w:rPr>
            <w:rFonts w:ascii="Times New Roman" w:eastAsia="Times New Roman" w:hAnsi="Times New Roman" w:cs="Times New Roman"/>
            <w:color w:val="0000FF"/>
            <w:sz w:val="24"/>
            <w:szCs w:val="24"/>
            <w:u w:val="single"/>
          </w:rPr>
          <w:t>315-312-2230</w:t>
        </w:r>
      </w:hyperlink>
      <w:r w:rsidRPr="00576345">
        <w:rPr>
          <w:rFonts w:ascii="Times New Roman" w:eastAsia="Times New Roman" w:hAnsi="Times New Roman" w:cs="Times New Roman"/>
          <w:sz w:val="24"/>
          <w:szCs w:val="24"/>
        </w:rPr>
        <w:t xml:space="preserve"> or emailing </w:t>
      </w:r>
      <w:hyperlink r:id="rId8" w:tgtFrame="_blank" w:history="1">
        <w:r w:rsidRPr="00576345">
          <w:rPr>
            <w:rFonts w:ascii="Times New Roman" w:eastAsia="Times New Roman" w:hAnsi="Times New Roman" w:cs="Times New Roman"/>
            <w:color w:val="0000FF"/>
            <w:sz w:val="24"/>
            <w:szCs w:val="24"/>
            <w:u w:val="single"/>
          </w:rPr>
          <w:t>hr@oswego.edu</w:t>
        </w:r>
      </w:hyperlink>
      <w:r w:rsidRPr="00576345">
        <w:rPr>
          <w:rFonts w:ascii="Times New Roman" w:eastAsia="Times New Roman" w:hAnsi="Times New Roman" w:cs="Times New Roman"/>
          <w:sz w:val="24"/>
          <w:szCs w:val="24"/>
        </w:rPr>
        <w:t>.  </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 xml:space="preserve">For Campus Safety information, please </w:t>
      </w:r>
      <w:hyperlink r:id="rId9" w:tgtFrame="_blank" w:history="1">
        <w:r w:rsidRPr="00576345">
          <w:rPr>
            <w:rFonts w:ascii="Times New Roman" w:eastAsia="Times New Roman" w:hAnsi="Times New Roman" w:cs="Times New Roman"/>
            <w:color w:val="0000FF"/>
            <w:sz w:val="24"/>
            <w:szCs w:val="24"/>
            <w:u w:val="single"/>
          </w:rPr>
          <w:t>click here</w:t>
        </w:r>
      </w:hyperlink>
      <w:r w:rsidRPr="00576345">
        <w:rPr>
          <w:rFonts w:ascii="Times New Roman" w:eastAsia="Times New Roman" w:hAnsi="Times New Roman" w:cs="Times New Roman"/>
          <w:sz w:val="24"/>
          <w:szCs w:val="24"/>
        </w:rPr>
        <w:t xml:space="preserve"> to see the Annual Security and Fire Report (</w:t>
      </w:r>
      <w:proofErr w:type="spellStart"/>
      <w:r w:rsidRPr="00576345">
        <w:rPr>
          <w:rFonts w:ascii="Times New Roman" w:eastAsia="Times New Roman" w:hAnsi="Times New Roman" w:cs="Times New Roman"/>
          <w:sz w:val="24"/>
          <w:szCs w:val="24"/>
        </w:rPr>
        <w:t>Clery</w:t>
      </w:r>
      <w:proofErr w:type="spellEnd"/>
      <w:r w:rsidRPr="00576345">
        <w:rPr>
          <w:rFonts w:ascii="Times New Roman" w:eastAsia="Times New Roman" w:hAnsi="Times New Roman" w:cs="Times New Roman"/>
          <w:sz w:val="24"/>
          <w:szCs w:val="24"/>
        </w:rPr>
        <w:t>).</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 xml:space="preserve">Pursuant to Executive Order 161, no State entity, as defined by the Executive Order, is permitted to ask, or mandate, in any form, that an applicant for employment provide his or her current compensation, or any prior compensation history, until such time as the applicant is extended a </w:t>
      </w:r>
      <w:r w:rsidRPr="00576345">
        <w:rPr>
          <w:rFonts w:ascii="Times New Roman" w:eastAsia="Times New Roman" w:hAnsi="Times New Roman" w:cs="Times New Roman"/>
          <w:sz w:val="24"/>
          <w:szCs w:val="24"/>
        </w:rPr>
        <w:lastRenderedPageBreak/>
        <w:t xml:space="preserve">conditional offer of employment with compensation.  If such information has been requested from you before such time, please contact the Governor's Office of Employee Relations at </w:t>
      </w:r>
      <w:hyperlink r:id="rId10" w:tgtFrame="_blank" w:history="1">
        <w:r w:rsidRPr="00576345">
          <w:rPr>
            <w:rFonts w:ascii="Times New Roman" w:eastAsia="Times New Roman" w:hAnsi="Times New Roman" w:cs="Times New Roman"/>
            <w:color w:val="0000FF"/>
            <w:sz w:val="24"/>
            <w:szCs w:val="24"/>
            <w:u w:val="single"/>
          </w:rPr>
          <w:t>(518) 474-6988</w:t>
        </w:r>
      </w:hyperlink>
      <w:r w:rsidRPr="00576345">
        <w:rPr>
          <w:rFonts w:ascii="Times New Roman" w:eastAsia="Times New Roman" w:hAnsi="Times New Roman" w:cs="Times New Roman"/>
          <w:sz w:val="24"/>
          <w:szCs w:val="24"/>
        </w:rPr>
        <w:t xml:space="preserve"> or via email at </w:t>
      </w:r>
      <w:hyperlink r:id="rId11" w:tgtFrame="_blank" w:history="1">
        <w:r w:rsidRPr="00576345">
          <w:rPr>
            <w:rFonts w:ascii="Times New Roman" w:eastAsia="Times New Roman" w:hAnsi="Times New Roman" w:cs="Times New Roman"/>
            <w:color w:val="0000FF"/>
            <w:sz w:val="24"/>
            <w:szCs w:val="24"/>
            <w:u w:val="single"/>
          </w:rPr>
          <w:t>info@goer.ny.gov</w:t>
        </w:r>
      </w:hyperlink>
      <w:r w:rsidRPr="00576345">
        <w:rPr>
          <w:rFonts w:ascii="Times New Roman" w:eastAsia="Times New Roman" w:hAnsi="Times New Roman" w:cs="Times New Roman"/>
          <w:sz w:val="24"/>
          <w:szCs w:val="24"/>
        </w:rPr>
        <w:t>.   </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b/>
          <w:bCs/>
          <w:sz w:val="24"/>
          <w:szCs w:val="24"/>
        </w:rPr>
        <w:br/>
        <w:t>Job Description:</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 xml:space="preserve">Description of Department:  Penfield Library is a dynamic, innovative, and learning-centered environment serving students, faculty and staff at SUNY Oswego.  Located at the heart of the campus and online at </w:t>
      </w:r>
      <w:hyperlink r:id="rId12" w:tgtFrame="_blank" w:history="1">
        <w:r w:rsidRPr="00576345">
          <w:rPr>
            <w:rFonts w:ascii="Times New Roman" w:eastAsia="Times New Roman" w:hAnsi="Times New Roman" w:cs="Times New Roman"/>
            <w:color w:val="0000FF"/>
            <w:sz w:val="24"/>
            <w:szCs w:val="24"/>
            <w:u w:val="single"/>
          </w:rPr>
          <w:t>www.oswego.edu/library</w:t>
        </w:r>
      </w:hyperlink>
      <w:r w:rsidRPr="00576345">
        <w:rPr>
          <w:rFonts w:ascii="Times New Roman" w:eastAsia="Times New Roman" w:hAnsi="Times New Roman" w:cs="Times New Roman"/>
          <w:sz w:val="24"/>
          <w:szCs w:val="24"/>
        </w:rPr>
        <w:t xml:space="preserve">, the Library is an evolving high tech learning facility that supports campus curriculum, teaching, and research. Sixteen full-time faculty and professionals, 6 adjunct </w:t>
      </w:r>
      <w:proofErr w:type="gramStart"/>
      <w:r w:rsidRPr="00576345">
        <w:rPr>
          <w:rFonts w:ascii="Times New Roman" w:eastAsia="Times New Roman" w:hAnsi="Times New Roman" w:cs="Times New Roman"/>
          <w:sz w:val="24"/>
          <w:szCs w:val="24"/>
        </w:rPr>
        <w:t>faculty</w:t>
      </w:r>
      <w:proofErr w:type="gramEnd"/>
      <w:r w:rsidRPr="00576345">
        <w:rPr>
          <w:rFonts w:ascii="Times New Roman" w:eastAsia="Times New Roman" w:hAnsi="Times New Roman" w:cs="Times New Roman"/>
          <w:sz w:val="24"/>
          <w:szCs w:val="24"/>
        </w:rPr>
        <w:t>, and 15 classified staff support a well-established liaison program that provides collection development, specialized reference, and information literacy instruction in all curricular areas.</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 xml:space="preserve">Penfield library is committed to the practices of social justice, diversity, equality, and respect among our staff, students, collections, and services. We are actively working to build an inclusive environment by setting goals that directly reflect equity and inclusivity, and supporting the goals outlined in SUNY Oswego's Strategic Diversity and Inclusion Plan, available at </w:t>
      </w:r>
      <w:hyperlink r:id="rId13" w:tgtFrame="_blank" w:history="1">
        <w:r w:rsidRPr="00576345">
          <w:rPr>
            <w:rFonts w:ascii="Times New Roman" w:eastAsia="Times New Roman" w:hAnsi="Times New Roman" w:cs="Times New Roman"/>
            <w:color w:val="0000FF"/>
            <w:sz w:val="24"/>
            <w:szCs w:val="24"/>
            <w:u w:val="single"/>
          </w:rPr>
          <w:t>https://www.oswego.edu/diversity/</w:t>
        </w:r>
      </w:hyperlink>
      <w:r w:rsidRPr="00576345">
        <w:rPr>
          <w:rFonts w:ascii="Times New Roman" w:eastAsia="Times New Roman" w:hAnsi="Times New Roman" w:cs="Times New Roman"/>
          <w:sz w:val="24"/>
          <w:szCs w:val="24"/>
        </w:rPr>
        <w:t>. All positions will be called on to contribute to building this environment.</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Penfield Library at the State University of New York at Oswego invites applications for a 12-month, tenure track Senior Assistant Librarian position.</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Posting Date: June 29, 2017</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Review Date:  Review of applications will begin immediately and will continue until the position is filled.</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 xml:space="preserve">Salary:  Commensurate with qualifications and experience. In addition, the State University of New York provides an excellent benefit package. </w:t>
      </w:r>
      <w:hyperlink r:id="rId14" w:tgtFrame="_blank" w:history="1">
        <w:r w:rsidRPr="00576345">
          <w:rPr>
            <w:rFonts w:ascii="Times New Roman" w:eastAsia="Times New Roman" w:hAnsi="Times New Roman" w:cs="Times New Roman"/>
            <w:color w:val="0000FF"/>
            <w:sz w:val="24"/>
            <w:szCs w:val="24"/>
            <w:u w:val="single"/>
          </w:rPr>
          <w:t>Click here</w:t>
        </w:r>
      </w:hyperlink>
      <w:r w:rsidRPr="00576345">
        <w:rPr>
          <w:rFonts w:ascii="Times New Roman" w:eastAsia="Times New Roman" w:hAnsi="Times New Roman" w:cs="Times New Roman"/>
          <w:sz w:val="24"/>
          <w:szCs w:val="24"/>
        </w:rPr>
        <w:t xml:space="preserve"> for more information on benefits for full-time United University Professions (UUP) faculty or </w:t>
      </w:r>
      <w:hyperlink r:id="rId15" w:tgtFrame="_blank" w:history="1">
        <w:r w:rsidRPr="00576345">
          <w:rPr>
            <w:rFonts w:ascii="Times New Roman" w:eastAsia="Times New Roman" w:hAnsi="Times New Roman" w:cs="Times New Roman"/>
            <w:color w:val="0000FF"/>
            <w:sz w:val="24"/>
            <w:szCs w:val="24"/>
            <w:u w:val="single"/>
          </w:rPr>
          <w:t>click here</w:t>
        </w:r>
      </w:hyperlink>
      <w:r w:rsidRPr="00576345">
        <w:rPr>
          <w:rFonts w:ascii="Times New Roman" w:eastAsia="Times New Roman" w:hAnsi="Times New Roman" w:cs="Times New Roman"/>
          <w:sz w:val="24"/>
          <w:szCs w:val="24"/>
        </w:rPr>
        <w:t xml:space="preserve"> for a benefits summary.   </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Date of Appointment:  August 2017</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Description of Responsibilities:</w:t>
      </w:r>
    </w:p>
    <w:p w:rsidR="00576345" w:rsidRPr="00576345" w:rsidRDefault="00576345" w:rsidP="005763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Assume a leadership role in providing access to electronic resources, including: administration such as interface changes and technical issues; maintaining and generating usage reports to support collection development decisions; and assisting with database trials.</w:t>
      </w:r>
    </w:p>
    <w:p w:rsidR="00576345" w:rsidRPr="00576345" w:rsidRDefault="00576345" w:rsidP="005763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 xml:space="preserve">Manage and administer the library's discovery tool, integrated knowledge base, and </w:t>
      </w:r>
      <w:proofErr w:type="spellStart"/>
      <w:r w:rsidRPr="00576345">
        <w:rPr>
          <w:rFonts w:ascii="Times New Roman" w:eastAsia="Times New Roman" w:hAnsi="Times New Roman" w:cs="Times New Roman"/>
          <w:sz w:val="24"/>
          <w:szCs w:val="24"/>
        </w:rPr>
        <w:t>OpenURL</w:t>
      </w:r>
      <w:proofErr w:type="spellEnd"/>
      <w:r w:rsidRPr="00576345">
        <w:rPr>
          <w:rFonts w:ascii="Times New Roman" w:eastAsia="Times New Roman" w:hAnsi="Times New Roman" w:cs="Times New Roman"/>
          <w:sz w:val="24"/>
          <w:szCs w:val="24"/>
        </w:rPr>
        <w:t xml:space="preserve"> link resolver.</w:t>
      </w:r>
    </w:p>
    <w:p w:rsidR="00576345" w:rsidRPr="00576345" w:rsidRDefault="00576345" w:rsidP="005763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Promote the use of electronic resources and identify training opportunities within the library.</w:t>
      </w:r>
    </w:p>
    <w:p w:rsidR="00576345" w:rsidRPr="00576345" w:rsidRDefault="00576345" w:rsidP="005763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lastRenderedPageBreak/>
        <w:t>Collaborate on leading the review and evaluation of electronic resources.</w:t>
      </w:r>
    </w:p>
    <w:p w:rsidR="00576345" w:rsidRPr="00576345" w:rsidRDefault="00576345" w:rsidP="005763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 xml:space="preserve">Maintain </w:t>
      </w:r>
      <w:proofErr w:type="spellStart"/>
      <w:r w:rsidRPr="00576345">
        <w:rPr>
          <w:rFonts w:ascii="Times New Roman" w:eastAsia="Times New Roman" w:hAnsi="Times New Roman" w:cs="Times New Roman"/>
          <w:sz w:val="24"/>
          <w:szCs w:val="24"/>
        </w:rPr>
        <w:t>EZProxy</w:t>
      </w:r>
      <w:proofErr w:type="spellEnd"/>
      <w:r w:rsidRPr="00576345">
        <w:rPr>
          <w:rFonts w:ascii="Times New Roman" w:eastAsia="Times New Roman" w:hAnsi="Times New Roman" w:cs="Times New Roman"/>
          <w:sz w:val="24"/>
          <w:szCs w:val="24"/>
        </w:rPr>
        <w:t>, including updating stanzas and user files, and monitoring trouble reports and server logs.</w:t>
      </w:r>
    </w:p>
    <w:p w:rsidR="00576345" w:rsidRPr="00576345" w:rsidRDefault="00576345" w:rsidP="005763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Provide day-to-day maintenance of website and intranet; collaborate with Coordinator of Library Technology and other stakeholders on web redesigns and usability testing.</w:t>
      </w:r>
    </w:p>
    <w:p w:rsidR="00576345" w:rsidRPr="00576345" w:rsidRDefault="00576345" w:rsidP="005763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Provide backup technical support for the institutional repository.</w:t>
      </w:r>
    </w:p>
    <w:p w:rsidR="00576345" w:rsidRPr="00576345" w:rsidRDefault="00576345" w:rsidP="005763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Serve as liaison to assigned academic departments, with responsibility for subject specialized collection development and instruction.</w:t>
      </w:r>
    </w:p>
    <w:p w:rsidR="00576345" w:rsidRPr="00576345" w:rsidRDefault="00576345" w:rsidP="005763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Participate in Research Help Desk rotation for on-site and virtual reference, including some evening and weekend shifts.</w:t>
      </w:r>
    </w:p>
    <w:p w:rsidR="00576345" w:rsidRPr="00576345" w:rsidRDefault="00576345" w:rsidP="005763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Engage in educational opportunities and work to increase awareness and understanding of diversity and inclusion.</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In addition, this position will be expected to display a demonstrated potential for excellence in librarianship, scholarship, and service; commitment to undergraduate and graduate education; and possess communication and interpersonal skills sufficient to work effectively with an increasingly diverse array of students and colleagues.</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b/>
          <w:bCs/>
          <w:sz w:val="24"/>
          <w:szCs w:val="24"/>
        </w:rPr>
        <w:br/>
        <w:t>Requirements:</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Required Qualifications:</w:t>
      </w:r>
    </w:p>
    <w:p w:rsidR="00576345" w:rsidRPr="00576345" w:rsidRDefault="00576345" w:rsidP="005763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Master's degree in Librarianship/Information Science from an ALA-accredited program by time of appointment.</w:t>
      </w:r>
    </w:p>
    <w:p w:rsidR="00576345" w:rsidRPr="00576345" w:rsidRDefault="00576345" w:rsidP="005763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Knowledge of HTML and CSS, and at least one programming/scripting language.</w:t>
      </w:r>
    </w:p>
    <w:p w:rsidR="00576345" w:rsidRPr="00576345" w:rsidRDefault="00576345" w:rsidP="005763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Awareness of accessibility standards with websites and online resources.</w:t>
      </w:r>
    </w:p>
    <w:p w:rsidR="00576345" w:rsidRPr="00576345" w:rsidRDefault="00576345" w:rsidP="005763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Knowledge of supporting electronic resource lifecycle activities.</w:t>
      </w:r>
    </w:p>
    <w:p w:rsidR="00576345" w:rsidRPr="00576345" w:rsidRDefault="00576345" w:rsidP="005763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Strong customer service orientation.</w:t>
      </w:r>
    </w:p>
    <w:p w:rsidR="00576345" w:rsidRPr="00576345" w:rsidRDefault="00576345" w:rsidP="005763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Demonstrated interest or engagement with social justice, equity, diversity, and inclusion issues, through professional or community experience.</w:t>
      </w:r>
    </w:p>
    <w:p w:rsidR="00576345" w:rsidRPr="00576345" w:rsidRDefault="00576345" w:rsidP="005763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Excellent oral and written communication skills.</w:t>
      </w:r>
    </w:p>
    <w:p w:rsidR="00576345" w:rsidRPr="00576345" w:rsidRDefault="00576345" w:rsidP="005763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Ability to work both independently and collaboratively with colleagues.</w:t>
      </w:r>
    </w:p>
    <w:p w:rsidR="00576345" w:rsidRPr="00576345" w:rsidRDefault="00576345" w:rsidP="005763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Ability to effectively adapt to and use emerging library technologies and software.</w:t>
      </w:r>
    </w:p>
    <w:p w:rsidR="00576345" w:rsidRPr="00576345" w:rsidRDefault="00576345" w:rsidP="00576345">
      <w:p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Preferred Qualifications:</w:t>
      </w:r>
    </w:p>
    <w:p w:rsidR="00576345" w:rsidRPr="00576345" w:rsidRDefault="00576345" w:rsidP="005763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Experience with supporting electronic resource lifecycle activities.</w:t>
      </w:r>
    </w:p>
    <w:p w:rsidR="00576345" w:rsidRPr="00576345" w:rsidRDefault="00576345" w:rsidP="005763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Experience with discovery systems, link resolvers, and proxy server configurations.</w:t>
      </w:r>
    </w:p>
    <w:p w:rsidR="00576345" w:rsidRPr="00576345" w:rsidRDefault="00576345" w:rsidP="005763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Experience with Drupal.</w:t>
      </w:r>
    </w:p>
    <w:p w:rsidR="00576345" w:rsidRPr="00576345" w:rsidRDefault="00576345" w:rsidP="005763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Experience with PHP, MySQL, and/or JavaScript.</w:t>
      </w:r>
    </w:p>
    <w:p w:rsidR="00576345" w:rsidRPr="00576345" w:rsidRDefault="00576345" w:rsidP="005763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6345">
        <w:rPr>
          <w:rFonts w:ascii="Times New Roman" w:eastAsia="Times New Roman" w:hAnsi="Times New Roman" w:cs="Times New Roman"/>
          <w:sz w:val="24"/>
          <w:szCs w:val="24"/>
        </w:rPr>
        <w:t xml:space="preserve">Experience with reference service, collection development and/or instruction. </w:t>
      </w:r>
    </w:p>
    <w:p w:rsidR="00576345" w:rsidRDefault="00576345" w:rsidP="00576345">
      <w:pPr>
        <w:pStyle w:val="NormalWeb"/>
        <w:rPr>
          <w:b/>
          <w:bCs/>
        </w:rPr>
      </w:pPr>
    </w:p>
    <w:p w:rsidR="00576345" w:rsidRDefault="00576345" w:rsidP="00576345">
      <w:pPr>
        <w:pStyle w:val="NormalWeb"/>
        <w:rPr>
          <w:b/>
          <w:bCs/>
        </w:rPr>
      </w:pPr>
    </w:p>
    <w:p w:rsidR="00576345" w:rsidRDefault="00576345" w:rsidP="00576345">
      <w:pPr>
        <w:pStyle w:val="NormalWeb"/>
        <w:rPr>
          <w:b/>
          <w:bCs/>
        </w:rPr>
      </w:pPr>
    </w:p>
    <w:p w:rsidR="00576345" w:rsidRDefault="00576345" w:rsidP="00576345">
      <w:pPr>
        <w:pStyle w:val="NormalWeb"/>
        <w:rPr>
          <w:b/>
          <w:bCs/>
        </w:rPr>
      </w:pPr>
    </w:p>
    <w:p w:rsidR="00576345" w:rsidRDefault="00576345" w:rsidP="00576345">
      <w:pPr>
        <w:pStyle w:val="NormalWeb"/>
        <w:rPr>
          <w:b/>
          <w:bCs/>
        </w:rPr>
      </w:pPr>
    </w:p>
    <w:p w:rsidR="00576345" w:rsidRDefault="00576345" w:rsidP="00576345">
      <w:pPr>
        <w:pStyle w:val="NormalWeb"/>
      </w:pPr>
      <w:r>
        <w:rPr>
          <w:b/>
          <w:bCs/>
        </w:rPr>
        <w:t>Additional Information:</w:t>
      </w:r>
    </w:p>
    <w:p w:rsidR="00576345" w:rsidRDefault="00576345" w:rsidP="00576345">
      <w:pPr>
        <w:pStyle w:val="NormalWeb"/>
      </w:pPr>
      <w:r>
        <w:t>If you have any questions about the position, please call or e-mail:</w:t>
      </w:r>
    </w:p>
    <w:p w:rsidR="00576345" w:rsidRDefault="00576345" w:rsidP="00576345">
      <w:pPr>
        <w:pStyle w:val="NormalWeb"/>
      </w:pPr>
      <w:r>
        <w:t>Emily Mitchell, Search Committee Chair</w:t>
      </w:r>
    </w:p>
    <w:p w:rsidR="00576345" w:rsidRDefault="00576345" w:rsidP="00576345">
      <w:pPr>
        <w:pStyle w:val="NormalWeb"/>
      </w:pPr>
      <w:r>
        <w:t>(315) 312-3540</w:t>
      </w:r>
    </w:p>
    <w:p w:rsidR="00576345" w:rsidRDefault="00576345" w:rsidP="00576345">
      <w:pPr>
        <w:pStyle w:val="NormalWeb"/>
      </w:pPr>
      <w:r>
        <w:t>emily.mitchell@oswego.edu</w:t>
      </w:r>
    </w:p>
    <w:p w:rsidR="00576345" w:rsidRDefault="00576345" w:rsidP="00576345">
      <w:pPr>
        <w:pStyle w:val="NormalWeb"/>
      </w:pPr>
      <w:r>
        <w:t> </w:t>
      </w:r>
    </w:p>
    <w:p w:rsidR="00576345" w:rsidRDefault="00576345" w:rsidP="00576345">
      <w:pPr>
        <w:pStyle w:val="NormalWeb"/>
      </w:pPr>
      <w:r>
        <w:t>Official transcripts are required prior to hiring. Files must be complete to be considered.</w:t>
      </w:r>
    </w:p>
    <w:p w:rsidR="00576345" w:rsidRDefault="00576345" w:rsidP="00576345">
      <w:pPr>
        <w:pStyle w:val="NormalWeb"/>
      </w:pPr>
      <w:r>
        <w:t>Visa sponsorship is not available for this position.</w:t>
      </w:r>
    </w:p>
    <w:p w:rsidR="00576345" w:rsidRDefault="00576345" w:rsidP="00576345">
      <w:pPr>
        <w:pStyle w:val="NormalWeb"/>
      </w:pPr>
      <w:r>
        <w:rPr>
          <w:b/>
          <w:bCs/>
        </w:rPr>
        <w:br/>
        <w:t>Application Instructions:</w:t>
      </w:r>
    </w:p>
    <w:p w:rsidR="00576345" w:rsidRDefault="00576345" w:rsidP="00576345">
      <w:pPr>
        <w:pStyle w:val="NormalWeb"/>
      </w:pPr>
      <w:r>
        <w:t>Submit a letter of application addressing the qualifications, including how you see yourself contributing to diversity, inclusion or equity issues at Penfield Library or SUNY Oswego; resume; a copy of unofficial transcripts; and contact information for three professional references electronically by clicking on the APPLY NOW button.</w:t>
      </w:r>
    </w:p>
    <w:p w:rsidR="00576345" w:rsidRDefault="00576345" w:rsidP="00576345">
      <w:pPr>
        <w:pStyle w:val="NormalWeb"/>
      </w:pPr>
      <w:r>
        <w:t xml:space="preserve">You may add additional files/documents after uploading your resume.  After you fill out your contact information, you will be directed to the upload page.  Please </w:t>
      </w:r>
      <w:hyperlink r:id="rId16" w:tgtFrame="_blank" w:history="1">
        <w:r>
          <w:rPr>
            <w:rStyle w:val="Hyperlink"/>
          </w:rPr>
          <w:t>click here</w:t>
        </w:r>
      </w:hyperlink>
      <w:r>
        <w:t xml:space="preserve"> to login to check/edit your profile or to upload additional documents.  </w:t>
      </w:r>
    </w:p>
    <w:p w:rsidR="00576345" w:rsidRDefault="00576345" w:rsidP="00576345">
      <w:pPr>
        <w:pStyle w:val="NormalWeb"/>
      </w:pPr>
      <w:r>
        <w:t xml:space="preserve">Please click </w:t>
      </w:r>
      <w:hyperlink r:id="rId17" w:tgtFrame="_blank" w:history="1">
        <w:r>
          <w:rPr>
            <w:rStyle w:val="Hyperlink"/>
          </w:rPr>
          <w:t>CONTACT US</w:t>
        </w:r>
      </w:hyperlink>
      <w:r>
        <w:t xml:space="preserve"> if you need assistance applying through this website. </w:t>
      </w:r>
    </w:p>
    <w:p w:rsidR="005C67D2" w:rsidRDefault="005C67D2"/>
    <w:sectPr w:rsidR="005C6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5416D"/>
    <w:multiLevelType w:val="multilevel"/>
    <w:tmpl w:val="47A0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3A07C8"/>
    <w:multiLevelType w:val="multilevel"/>
    <w:tmpl w:val="77EE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9374E6"/>
    <w:multiLevelType w:val="multilevel"/>
    <w:tmpl w:val="EB34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345"/>
    <w:rsid w:val="002C667C"/>
    <w:rsid w:val="00576345"/>
    <w:rsid w:val="005C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2ECE"/>
  <w15:chartTrackingRefBased/>
  <w15:docId w15:val="{CC418706-F247-4AFA-9E12-CB196DC6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3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6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070246">
      <w:bodyDiv w:val="1"/>
      <w:marLeft w:val="0"/>
      <w:marRight w:val="0"/>
      <w:marTop w:val="0"/>
      <w:marBottom w:val="0"/>
      <w:divBdr>
        <w:top w:val="none" w:sz="0" w:space="0" w:color="auto"/>
        <w:left w:val="none" w:sz="0" w:space="0" w:color="auto"/>
        <w:bottom w:val="none" w:sz="0" w:space="0" w:color="auto"/>
        <w:right w:val="none" w:sz="0" w:space="0" w:color="auto"/>
      </w:divBdr>
      <w:divsChild>
        <w:div w:id="2022274406">
          <w:marLeft w:val="0"/>
          <w:marRight w:val="0"/>
          <w:marTop w:val="0"/>
          <w:marBottom w:val="0"/>
          <w:divBdr>
            <w:top w:val="none" w:sz="0" w:space="0" w:color="auto"/>
            <w:left w:val="none" w:sz="0" w:space="0" w:color="auto"/>
            <w:bottom w:val="none" w:sz="0" w:space="0" w:color="auto"/>
            <w:right w:val="none" w:sz="0" w:space="0" w:color="auto"/>
          </w:divBdr>
        </w:div>
        <w:div w:id="2051102268">
          <w:marLeft w:val="0"/>
          <w:marRight w:val="0"/>
          <w:marTop w:val="0"/>
          <w:marBottom w:val="0"/>
          <w:divBdr>
            <w:top w:val="none" w:sz="0" w:space="0" w:color="auto"/>
            <w:left w:val="none" w:sz="0" w:space="0" w:color="auto"/>
            <w:bottom w:val="none" w:sz="0" w:space="0" w:color="auto"/>
            <w:right w:val="none" w:sz="0" w:space="0" w:color="auto"/>
          </w:divBdr>
        </w:div>
      </w:divsChild>
    </w:div>
    <w:div w:id="119210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oswego.edu" TargetMode="External"/><Relationship Id="rId13" Type="http://schemas.openxmlformats.org/officeDocument/2006/relationships/hyperlink" Target="https://www.oswego.edu/diversi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8315%29%20312-2230" TargetMode="External"/><Relationship Id="rId12" Type="http://schemas.openxmlformats.org/officeDocument/2006/relationships/hyperlink" Target="http://www.oswego.edu/library" TargetMode="External"/><Relationship Id="rId17" Type="http://schemas.openxmlformats.org/officeDocument/2006/relationships/hyperlink" Target="https://oswego.interviewexchange.com/iecreatemodifyticket.jsp" TargetMode="External"/><Relationship Id="rId2" Type="http://schemas.openxmlformats.org/officeDocument/2006/relationships/styles" Target="styles.xml"/><Relationship Id="rId16" Type="http://schemas.openxmlformats.org/officeDocument/2006/relationships/hyperlink" Target="http://oswego.interviewexchange.com/login.jsp" TargetMode="External"/><Relationship Id="rId1" Type="http://schemas.openxmlformats.org/officeDocument/2006/relationships/numbering" Target="numbering.xml"/><Relationship Id="rId6" Type="http://schemas.openxmlformats.org/officeDocument/2006/relationships/hyperlink" Target="https://www.oswego.edu/title-ix/non-discrimination-policy" TargetMode="External"/><Relationship Id="rId11" Type="http://schemas.openxmlformats.org/officeDocument/2006/relationships/hyperlink" Target="mailto:info@goer.ny.gov" TargetMode="External"/><Relationship Id="rId5" Type="http://schemas.openxmlformats.org/officeDocument/2006/relationships/hyperlink" Target="http://www.oswego.edu" TargetMode="External"/><Relationship Id="rId15" Type="http://schemas.openxmlformats.org/officeDocument/2006/relationships/hyperlink" Target="https://www.suny.edu/media/suny/content-assets/documents/benefits/benefit-summaries/FTUUPbenefitsummary-January-2017.pdf" TargetMode="External"/><Relationship Id="rId10" Type="http://schemas.openxmlformats.org/officeDocument/2006/relationships/hyperlink" Target="tel:%28518%29%20474-69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swego.edu/human-resources/annual-security-and-fire-report" TargetMode="External"/><Relationship Id="rId14" Type="http://schemas.openxmlformats.org/officeDocument/2006/relationships/hyperlink" Target="http://www.suny.edu/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Oswego</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cts-user</dc:creator>
  <cp:keywords/>
  <dc:description/>
  <cp:lastModifiedBy>cts-user</cp:lastModifiedBy>
  <cp:revision>2</cp:revision>
  <dcterms:created xsi:type="dcterms:W3CDTF">2017-07-05T19:14:00Z</dcterms:created>
  <dcterms:modified xsi:type="dcterms:W3CDTF">2017-07-05T19:16:00Z</dcterms:modified>
</cp:coreProperties>
</file>